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E27F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E27F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E27F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E27F3">
        <w:rPr>
          <w:rFonts w:ascii="Times New Roman" w:eastAsia="Times New Roman" w:hAnsi="Times New Roman" w:cs="Times New Roman"/>
          <w:b/>
          <w:bCs/>
          <w:color w:val="363636"/>
          <w:sz w:val="28"/>
          <w:szCs w:val="28"/>
          <w:lang w:eastAsia="uk-UA"/>
        </w:rPr>
        <w:br/>
      </w:r>
      <w:r w:rsidRPr="00DE27F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E27F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E27F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3C59187" w14:textId="77777777" w:rsidR="00DE27F3" w:rsidRPr="00DE27F3" w:rsidRDefault="00B736EB" w:rsidP="00DE27F3">
      <w:pPr>
        <w:shd w:val="clear" w:color="auto" w:fill="FCFCFC"/>
        <w:jc w:val="center"/>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br/>
      </w:r>
      <w:r w:rsidR="00197936" w:rsidRPr="00DE27F3">
        <w:rPr>
          <w:rStyle w:val="a3"/>
          <w:rFonts w:ascii="Times New Roman" w:hAnsi="Times New Roman" w:cs="Times New Roman"/>
          <w:color w:val="363636"/>
          <w:sz w:val="28"/>
          <w:szCs w:val="28"/>
        </w:rPr>
        <w:t>РІШЕННЯ</w:t>
      </w:r>
      <w:r w:rsidR="00197936" w:rsidRPr="00DE27F3">
        <w:rPr>
          <w:rFonts w:ascii="Times New Roman" w:hAnsi="Times New Roman" w:cs="Times New Roman"/>
          <w:b/>
          <w:bCs/>
          <w:color w:val="363636"/>
          <w:sz w:val="28"/>
          <w:szCs w:val="28"/>
        </w:rPr>
        <w:br/>
      </w:r>
      <w:r w:rsidR="00DE27F3" w:rsidRPr="00DE27F3">
        <w:rPr>
          <w:rStyle w:val="a3"/>
          <w:rFonts w:ascii="Times New Roman" w:hAnsi="Times New Roman" w:cs="Times New Roman"/>
          <w:color w:val="363636"/>
          <w:sz w:val="28"/>
          <w:szCs w:val="28"/>
        </w:rPr>
        <w:t>№548дп-25</w:t>
      </w:r>
    </w:p>
    <w:p w14:paraId="0F45B910" w14:textId="3E0EE1C7" w:rsidR="00DE27F3" w:rsidRPr="00DE27F3" w:rsidRDefault="00DE27F3" w:rsidP="00DE27F3">
      <w:pPr>
        <w:pStyle w:val="a4"/>
        <w:shd w:val="clear" w:color="auto" w:fill="FCFCFC"/>
        <w:spacing w:before="0" w:after="0"/>
        <w:rPr>
          <w:color w:val="363636"/>
          <w:sz w:val="28"/>
          <w:szCs w:val="28"/>
        </w:rPr>
      </w:pPr>
      <w:r w:rsidRPr="00DE27F3">
        <w:rPr>
          <w:b/>
          <w:bCs/>
          <w:color w:val="363636"/>
          <w:sz w:val="28"/>
          <w:szCs w:val="28"/>
        </w:rPr>
        <w:t>11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E27F3">
        <w:rPr>
          <w:b/>
          <w:bCs/>
          <w:color w:val="363636"/>
          <w:sz w:val="28"/>
          <w:szCs w:val="28"/>
        </w:rPr>
        <w:t>Київ</w:t>
      </w:r>
    </w:p>
    <w:p w14:paraId="00D955B6" w14:textId="77777777" w:rsidR="00DE27F3" w:rsidRPr="00DE27F3" w:rsidRDefault="00DE27F3" w:rsidP="00DE27F3">
      <w:pPr>
        <w:pStyle w:val="a4"/>
        <w:shd w:val="clear" w:color="auto" w:fill="FCFCFC"/>
        <w:spacing w:before="0" w:after="0"/>
        <w:rPr>
          <w:color w:val="363636"/>
          <w:sz w:val="28"/>
          <w:szCs w:val="28"/>
        </w:rPr>
      </w:pPr>
      <w:r w:rsidRPr="00DE27F3">
        <w:rPr>
          <w:b/>
          <w:bCs/>
          <w:color w:val="363636"/>
          <w:sz w:val="28"/>
          <w:szCs w:val="28"/>
        </w:rPr>
        <w:t xml:space="preserve">Про накладення дисциплінарного стягнення на прокурора Спеціалізованої екологічної прокуратури (на правах відділу) Черкаської обласної прокуратури </w:t>
      </w:r>
      <w:proofErr w:type="spellStart"/>
      <w:r w:rsidRPr="00DE27F3">
        <w:rPr>
          <w:b/>
          <w:bCs/>
          <w:color w:val="363636"/>
          <w:sz w:val="28"/>
          <w:szCs w:val="28"/>
        </w:rPr>
        <w:t>Яшника</w:t>
      </w:r>
      <w:proofErr w:type="spellEnd"/>
      <w:r w:rsidRPr="00DE27F3">
        <w:rPr>
          <w:b/>
          <w:bCs/>
          <w:color w:val="363636"/>
          <w:sz w:val="28"/>
          <w:szCs w:val="28"/>
        </w:rPr>
        <w:t xml:space="preserve"> Б.С.</w:t>
      </w:r>
    </w:p>
    <w:p w14:paraId="2CB9D1C1" w14:textId="77777777" w:rsidR="00DE27F3" w:rsidRPr="00DE27F3" w:rsidRDefault="00DE27F3" w:rsidP="00DE27F3">
      <w:pPr>
        <w:rPr>
          <w:rFonts w:ascii="Times New Roman" w:hAnsi="Times New Roman" w:cs="Times New Roman"/>
          <w:sz w:val="28"/>
          <w:szCs w:val="28"/>
        </w:rPr>
      </w:pPr>
    </w:p>
    <w:p w14:paraId="6FB09A26" w14:textId="77777777" w:rsidR="00DE27F3" w:rsidRPr="00DE27F3" w:rsidRDefault="00DE27F3" w:rsidP="00DE27F3">
      <w:pPr>
        <w:shd w:val="clear" w:color="auto" w:fill="FCFCFC"/>
        <w:ind w:right="141"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DE27F3">
        <w:rPr>
          <w:rFonts w:ascii="Times New Roman" w:hAnsi="Times New Roman" w:cs="Times New Roman"/>
          <w:color w:val="363636"/>
          <w:sz w:val="28"/>
          <w:szCs w:val="28"/>
        </w:rPr>
        <w:t>Радзівона</w:t>
      </w:r>
      <w:proofErr w:type="spellEnd"/>
      <w:r w:rsidRPr="00DE27F3">
        <w:rPr>
          <w:rFonts w:ascii="Times New Roman" w:hAnsi="Times New Roman" w:cs="Times New Roman"/>
          <w:color w:val="363636"/>
          <w:sz w:val="28"/>
          <w:szCs w:val="28"/>
        </w:rPr>
        <w:t xml:space="preserve"> М.О., членів – </w:t>
      </w:r>
      <w:proofErr w:type="spellStart"/>
      <w:r w:rsidRPr="00DE27F3">
        <w:rPr>
          <w:rFonts w:ascii="Times New Roman" w:hAnsi="Times New Roman" w:cs="Times New Roman"/>
          <w:color w:val="363636"/>
          <w:sz w:val="28"/>
          <w:szCs w:val="28"/>
        </w:rPr>
        <w:t>Бобровник</w:t>
      </w:r>
      <w:proofErr w:type="spellEnd"/>
      <w:r w:rsidRPr="00DE27F3">
        <w:rPr>
          <w:rFonts w:ascii="Times New Roman" w:hAnsi="Times New Roman" w:cs="Times New Roman"/>
          <w:color w:val="363636"/>
          <w:sz w:val="28"/>
          <w:szCs w:val="28"/>
        </w:rPr>
        <w:t xml:space="preserve"> С.В., </w:t>
      </w:r>
      <w:proofErr w:type="spellStart"/>
      <w:r w:rsidRPr="00DE27F3">
        <w:rPr>
          <w:rFonts w:ascii="Times New Roman" w:hAnsi="Times New Roman" w:cs="Times New Roman"/>
          <w:color w:val="363636"/>
          <w:sz w:val="28"/>
          <w:szCs w:val="28"/>
        </w:rPr>
        <w:t>Булулукова</w:t>
      </w:r>
      <w:proofErr w:type="spellEnd"/>
      <w:r w:rsidRPr="00DE27F3">
        <w:rPr>
          <w:rFonts w:ascii="Times New Roman" w:hAnsi="Times New Roman" w:cs="Times New Roman"/>
          <w:color w:val="363636"/>
          <w:sz w:val="28"/>
          <w:szCs w:val="28"/>
        </w:rPr>
        <w:t xml:space="preserve"> О.Ю., Гарбузи Н.В., </w:t>
      </w:r>
      <w:proofErr w:type="spellStart"/>
      <w:r w:rsidRPr="00DE27F3">
        <w:rPr>
          <w:rFonts w:ascii="Times New Roman" w:hAnsi="Times New Roman" w:cs="Times New Roman"/>
          <w:color w:val="363636"/>
          <w:sz w:val="28"/>
          <w:szCs w:val="28"/>
        </w:rPr>
        <w:t>Куриленка</w:t>
      </w:r>
      <w:proofErr w:type="spellEnd"/>
      <w:r w:rsidRPr="00DE27F3">
        <w:rPr>
          <w:rFonts w:ascii="Times New Roman" w:hAnsi="Times New Roman" w:cs="Times New Roman"/>
          <w:color w:val="363636"/>
          <w:sz w:val="28"/>
          <w:szCs w:val="28"/>
        </w:rPr>
        <w:t xml:space="preserve"> Д.В., </w:t>
      </w:r>
      <w:proofErr w:type="spellStart"/>
      <w:r w:rsidRPr="00DE27F3">
        <w:rPr>
          <w:rFonts w:ascii="Times New Roman" w:hAnsi="Times New Roman" w:cs="Times New Roman"/>
          <w:color w:val="363636"/>
          <w:sz w:val="28"/>
          <w:szCs w:val="28"/>
        </w:rPr>
        <w:t>Мавроді</w:t>
      </w:r>
      <w:proofErr w:type="spellEnd"/>
      <w:r w:rsidRPr="00DE27F3">
        <w:rPr>
          <w:rFonts w:ascii="Times New Roman" w:hAnsi="Times New Roman" w:cs="Times New Roman"/>
          <w:color w:val="363636"/>
          <w:sz w:val="28"/>
          <w:szCs w:val="28"/>
        </w:rPr>
        <w:t xml:space="preserve"> В.В., </w:t>
      </w:r>
      <w:proofErr w:type="spellStart"/>
      <w:r w:rsidRPr="00DE27F3">
        <w:rPr>
          <w:rFonts w:ascii="Times New Roman" w:hAnsi="Times New Roman" w:cs="Times New Roman"/>
          <w:color w:val="363636"/>
          <w:sz w:val="28"/>
          <w:szCs w:val="28"/>
        </w:rPr>
        <w:t>Міхеда</w:t>
      </w:r>
      <w:proofErr w:type="spellEnd"/>
      <w:r w:rsidRPr="00DE27F3">
        <w:rPr>
          <w:rFonts w:ascii="Times New Roman" w:hAnsi="Times New Roman" w:cs="Times New Roman"/>
          <w:color w:val="363636"/>
          <w:sz w:val="28"/>
          <w:szCs w:val="28"/>
        </w:rPr>
        <w:t xml:space="preserve"> О.В., </w:t>
      </w:r>
      <w:proofErr w:type="spellStart"/>
      <w:r w:rsidRPr="00DE27F3">
        <w:rPr>
          <w:rFonts w:ascii="Times New Roman" w:hAnsi="Times New Roman" w:cs="Times New Roman"/>
          <w:color w:val="363636"/>
          <w:sz w:val="28"/>
          <w:szCs w:val="28"/>
        </w:rPr>
        <w:t>Мнишенко</w:t>
      </w:r>
      <w:proofErr w:type="spellEnd"/>
      <w:r w:rsidRPr="00DE27F3">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Спеціалізованої екологічної прокуратури (на правах відділу) Черкаської обласної прокуратури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(далі – 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у дисциплінарному провадженні № 07/3/2-304дс-57дп-25,</w:t>
      </w:r>
    </w:p>
    <w:p w14:paraId="6516A29E" w14:textId="77777777" w:rsidR="00DE27F3" w:rsidRPr="00DE27F3" w:rsidRDefault="00DE27F3" w:rsidP="00DE27F3">
      <w:pPr>
        <w:shd w:val="clear" w:color="auto" w:fill="FCFCFC"/>
        <w:ind w:right="141"/>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p w14:paraId="306984E8" w14:textId="77777777" w:rsidR="00DE27F3" w:rsidRPr="00DE27F3" w:rsidRDefault="00DE27F3" w:rsidP="00DE27F3">
      <w:pPr>
        <w:shd w:val="clear" w:color="auto" w:fill="FCFCFC"/>
        <w:ind w:right="141"/>
        <w:jc w:val="center"/>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В С Т А Н О В И Л А:</w:t>
      </w:r>
    </w:p>
    <w:p w14:paraId="5B1C7546" w14:textId="77777777" w:rsidR="00DE27F3" w:rsidRPr="00DE27F3" w:rsidRDefault="00DE27F3" w:rsidP="00DE27F3">
      <w:pPr>
        <w:shd w:val="clear" w:color="auto" w:fill="FCFCFC"/>
        <w:ind w:right="141"/>
        <w:jc w:val="center"/>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6DCBD2B9" w14:textId="77777777" w:rsidR="00DE27F3" w:rsidRPr="00DE27F3" w:rsidRDefault="00DE27F3" w:rsidP="00DE27F3">
      <w:pPr>
        <w:shd w:val="clear" w:color="auto" w:fill="FCFCFC"/>
        <w:ind w:right="141"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3F5FEA4F" w14:textId="77777777" w:rsidR="00DE27F3" w:rsidRPr="00DE27F3" w:rsidRDefault="00DE27F3" w:rsidP="00DE27F3">
      <w:pPr>
        <w:shd w:val="clear" w:color="auto" w:fill="FCFCFC"/>
        <w:ind w:right="141"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Богдан Степанович  в органах прокуратури працює з 2010 року, з 19.06.2024 – на зазначеній у дисциплінарній скарзі посаді. Присягу працівника прокуратури склав 14.12.2011, з положеннями Кодексу професійної етики та поведінки прокурорів ознайомився 20.06.2017. Характеризується позитивно, дисциплінарних стягнень не має.</w:t>
      </w:r>
    </w:p>
    <w:p w14:paraId="5DACB024" w14:textId="77777777" w:rsidR="00DE27F3" w:rsidRPr="00DE27F3" w:rsidRDefault="00DE27F3" w:rsidP="00DE27F3">
      <w:pPr>
        <w:shd w:val="clear" w:color="auto" w:fill="FCFCFC"/>
        <w:ind w:right="141"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2. Відомості щодо етапів дисциплінарного провадження</w:t>
      </w:r>
    </w:p>
    <w:p w14:paraId="44EE2DF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 xml:space="preserve">До Комісії 22.04.2025 надійшла дисциплінарна скарга виконувача обов’язків керівника Черкаської обласної прокуратури </w:t>
      </w:r>
      <w:proofErr w:type="spellStart"/>
      <w:r w:rsidRPr="00DE27F3">
        <w:rPr>
          <w:rFonts w:ascii="Times New Roman" w:hAnsi="Times New Roman" w:cs="Times New Roman"/>
          <w:color w:val="363636"/>
          <w:sz w:val="28"/>
          <w:szCs w:val="28"/>
        </w:rPr>
        <w:t>Голинського</w:t>
      </w:r>
      <w:proofErr w:type="spellEnd"/>
      <w:r w:rsidRPr="00DE27F3">
        <w:rPr>
          <w:rFonts w:ascii="Times New Roman" w:hAnsi="Times New Roman" w:cs="Times New Roman"/>
          <w:color w:val="363636"/>
          <w:sz w:val="28"/>
          <w:szCs w:val="28"/>
        </w:rPr>
        <w:t xml:space="preserve"> Я.О. (далі – скаржник) про вчинення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дисциплінарного проступку.</w:t>
      </w:r>
    </w:p>
    <w:p w14:paraId="006560B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E27F3">
        <w:rPr>
          <w:rFonts w:ascii="Times New Roman" w:hAnsi="Times New Roman" w:cs="Times New Roman"/>
          <w:color w:val="363636"/>
          <w:sz w:val="28"/>
          <w:szCs w:val="28"/>
        </w:rPr>
        <w:t>розподілено</w:t>
      </w:r>
      <w:proofErr w:type="spellEnd"/>
      <w:r w:rsidRPr="00DE27F3">
        <w:rPr>
          <w:rFonts w:ascii="Times New Roman" w:hAnsi="Times New Roman" w:cs="Times New Roman"/>
          <w:color w:val="363636"/>
          <w:sz w:val="28"/>
          <w:szCs w:val="28"/>
        </w:rPr>
        <w:t xml:space="preserve"> члену Комісії Степановій Т.В., якою 05.05.2025 прийнято рішення про відкриття дисциплінарного провадження № 07/3/2-304дс- 57дп-25.</w:t>
      </w:r>
    </w:p>
    <w:p w14:paraId="4C3C81C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Комісією 04.06.2025 прийнято рішення № 129дп-25 про продовження строку перевірки у дисциплінарному провадженні на один місяць – до 22.07.2025.</w:t>
      </w:r>
    </w:p>
    <w:p w14:paraId="484CAB8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За результатами перевірки викладених у дисциплінарній скарзі обставин членом Комісії Степановою Т.В. 10.11.2025 складено висновок про наявність дисциплінарного проступку в діях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який разом з матеріалами дисциплінарного провадження передано на розгляд Комісії.</w:t>
      </w:r>
    </w:p>
    <w:p w14:paraId="405E482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Скаржника, прокурора своєчасно та належним чином повідомлено про час і місце проведення засідання Комісії. Розгляд висновку 26.11.2025 Комісією відкладено у зв’язку з неявкою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та його клопотанням про перенесення його розгляду на іншу дату.</w:t>
      </w:r>
    </w:p>
    <w:p w14:paraId="7C0279F2"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Скаржника та прокурора повторно своєчасно та належним чином повідомлено про час і місце проведення засідання Комісії.</w:t>
      </w:r>
    </w:p>
    <w:p w14:paraId="060D3633"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засідання Комісії 11.12.2025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повторно не з’явився, надіслав клопотання від 09.12.2025, яке надійшло до Комісії 10.12.2025 про перенесення засідання щодо розгляду висновку щодо нього на іншу дату, у зв’язку з виконанням у день проведення засідання (11.12.2025) службового обов’язку, пов’язаного з підтриманням публічного обвинувачення в суді у кримінальному провадженні (судова справа № 707/947/25), долучивши копію повістки про виклик до суду від 06.11.2025, яка надійшла до Черкаської обласної прокуратури 10.11.2025.</w:t>
      </w:r>
    </w:p>
    <w:p w14:paraId="43E4EA9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При вирішенні цього клопотання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Комісією прийнято до уваги, що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не з’явився на засідання повторно, обмеженість строку розгляду Комісією висновку, крім того враховано думку доповідача члена комісії Степанової Т.В. і представника скаржника </w:t>
      </w:r>
      <w:proofErr w:type="spellStart"/>
      <w:r w:rsidRPr="00DE27F3">
        <w:rPr>
          <w:rFonts w:ascii="Times New Roman" w:hAnsi="Times New Roman" w:cs="Times New Roman"/>
          <w:color w:val="363636"/>
          <w:sz w:val="28"/>
          <w:szCs w:val="28"/>
        </w:rPr>
        <w:t>Сайнога</w:t>
      </w:r>
      <w:proofErr w:type="spellEnd"/>
      <w:r w:rsidRPr="00DE27F3">
        <w:rPr>
          <w:rFonts w:ascii="Times New Roman" w:hAnsi="Times New Roman" w:cs="Times New Roman"/>
          <w:color w:val="363636"/>
          <w:sz w:val="28"/>
          <w:szCs w:val="28"/>
        </w:rPr>
        <w:t xml:space="preserve"> О.М. про те, що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було відомо про виклик до суду завчасно (за місяць до проведення засідання Комісії), тому мав можливість вирішити питання про явку до суду іншого державного обвинувача з групи прокурорів у кримінальному провадженні, враховуючи, що судова повістка не стосувалась конкретного прокурора, тобто саме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а також вимоги пункту 38 Положення про порядок роботи відповідного органу, що здійснює дисциплінарне провадження, прийнятого всеукраїнською конференцією прокурорів 27.04.2017, згідно якого керівники прокуратур усіх рівнів не повинні перешкоджати підпорядкованому </w:t>
      </w:r>
      <w:r w:rsidRPr="00DE27F3">
        <w:rPr>
          <w:rFonts w:ascii="Times New Roman" w:hAnsi="Times New Roman" w:cs="Times New Roman"/>
          <w:color w:val="363636"/>
          <w:sz w:val="28"/>
          <w:szCs w:val="28"/>
        </w:rPr>
        <w:lastRenderedPageBreak/>
        <w:t>прокурору з’явитись на засідання Комісії в разі отримання ним відповідного виклику або повідомлення.      </w:t>
      </w:r>
    </w:p>
    <w:p w14:paraId="400969B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За таких обставин Комісія, ураховуючи вимоги п. 3 ч. 1 ст. 47 Закону України «Про прокуратуру» від 14.10.2014 № 1697-VII (далі – Закон № 1697-VII), прийняла рішення про розгляд висновку за відсутності прокурора.</w:t>
      </w:r>
    </w:p>
    <w:p w14:paraId="4428914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Крім того,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надіслав свої заперечення від 09.12.2025 на висновок члена Комісії Степанової Т.В. від 10.11.2025 про наявність дисциплінарного проступку у його діях (далі – заперечення від 09.12.2025 на висновок), у яких просив долучити ці заперечення до матеріалів дисциплінарного провадження та надати їм належну правову оцінку, дисциплінарне провадження закрити. Запереченнями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від 09.12.2025 на висновок, які були оголошенні на засіданні, Комісією вивчено та надано їм відповідну оцінку. </w:t>
      </w:r>
    </w:p>
    <w:p w14:paraId="635A32C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Від скаржника участь у засіданні Комісії взяли </w:t>
      </w:r>
      <w:proofErr w:type="spellStart"/>
      <w:r w:rsidRPr="00DE27F3">
        <w:rPr>
          <w:rFonts w:ascii="Times New Roman" w:hAnsi="Times New Roman" w:cs="Times New Roman"/>
          <w:color w:val="363636"/>
          <w:sz w:val="28"/>
          <w:szCs w:val="28"/>
        </w:rPr>
        <w:t>Сайног</w:t>
      </w:r>
      <w:proofErr w:type="spellEnd"/>
      <w:r w:rsidRPr="00DE27F3">
        <w:rPr>
          <w:rFonts w:ascii="Times New Roman" w:hAnsi="Times New Roman" w:cs="Times New Roman"/>
          <w:color w:val="363636"/>
          <w:sz w:val="28"/>
          <w:szCs w:val="28"/>
        </w:rPr>
        <w:t xml:space="preserve"> О.М. та </w:t>
      </w:r>
      <w:proofErr w:type="spellStart"/>
      <w:r w:rsidRPr="00DE27F3">
        <w:rPr>
          <w:rFonts w:ascii="Times New Roman" w:hAnsi="Times New Roman" w:cs="Times New Roman"/>
          <w:color w:val="363636"/>
          <w:sz w:val="28"/>
          <w:szCs w:val="28"/>
        </w:rPr>
        <w:t>Гіндик</w:t>
      </w:r>
      <w:proofErr w:type="spellEnd"/>
      <w:r w:rsidRPr="00DE27F3">
        <w:rPr>
          <w:rFonts w:ascii="Times New Roman" w:hAnsi="Times New Roman" w:cs="Times New Roman"/>
          <w:color w:val="363636"/>
          <w:sz w:val="28"/>
          <w:szCs w:val="28"/>
        </w:rPr>
        <w:t xml:space="preserve"> А.М., які підтримали доводи дисциплінарної скарги, висновок члена Комісії Степанової Т.В. від 10.11.2025, просили притягнути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до дисциплінарної відповідальності.</w:t>
      </w:r>
    </w:p>
    <w:p w14:paraId="165BAC6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Членом Комісії Степановою Т.В. на підставі п. 8 Положення про порядок роботи відповідного органу, що здійснює дисциплінарне провадження, заявлено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Комісією задоволено.</w:t>
      </w:r>
    </w:p>
    <w:p w14:paraId="55F2B62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Сайног</w:t>
      </w:r>
      <w:proofErr w:type="spellEnd"/>
      <w:r w:rsidRPr="00DE27F3">
        <w:rPr>
          <w:rFonts w:ascii="Times New Roman" w:hAnsi="Times New Roman" w:cs="Times New Roman"/>
          <w:color w:val="363636"/>
          <w:sz w:val="28"/>
          <w:szCs w:val="28"/>
        </w:rPr>
        <w:t xml:space="preserve"> О.М. заявив  клопотання, які Комісією задоволено, про долучення до дисциплінарного провадження: </w:t>
      </w:r>
      <w:bookmarkStart w:id="0" w:name="_Hlk216694935"/>
      <w:r w:rsidRPr="00DE27F3">
        <w:rPr>
          <w:rFonts w:ascii="Times New Roman" w:hAnsi="Times New Roman" w:cs="Times New Roman"/>
          <w:color w:val="363636"/>
          <w:sz w:val="28"/>
          <w:szCs w:val="28"/>
        </w:rPr>
        <w:t>листа про повідомлення скаржником прокурора </w:t>
      </w:r>
      <w:bookmarkEnd w:id="0"/>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про необхідність прибуття останнього до державної установи «Український державний науково-дослідний інститут медико-соціальних проблем інвалідності МОЗ України» (далі –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з 14.04.2025 до 29.05.2025; та копії рішення Центру оцінювання функціонального стану особи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від 22.07.2025 № конфіденційна інформація (далі – рішення ЦОФСО від 22.07.2025 № конфіденційна інформація).</w:t>
      </w:r>
    </w:p>
    <w:p w14:paraId="5B42C6D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3. Зміст дисциплінарної скарги</w:t>
      </w:r>
    </w:p>
    <w:p w14:paraId="2BD3FE2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довідкою до акту огляду Черкаської обласної медико-соціальної експертної комісії (далі – МСЕК) № 2 від 14.09.2016 конфіденційна інформація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встановлено ІІ групу інвалідності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у зв’язку із загальним захворюванням.</w:t>
      </w:r>
    </w:p>
    <w:p w14:paraId="7ECAE1C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У жовтні 2024 року в медіа поширилась інформація про викриття на незаконному збагаченні голови Хмельницької обласної МСЕК ОСОБА-1. У подальшому широкого розголосу в медійному просторі набула інформація про </w:t>
      </w:r>
      <w:r w:rsidRPr="00DE27F3">
        <w:rPr>
          <w:rFonts w:ascii="Times New Roman" w:hAnsi="Times New Roman" w:cs="Times New Roman"/>
          <w:color w:val="363636"/>
          <w:sz w:val="28"/>
          <w:szCs w:val="28"/>
        </w:rPr>
        <w:lastRenderedPageBreak/>
        <w:t>незаконне отримання прокурорами органів прокуратури Хмельницької та Черкаської областей статусу осіб з інвалідністю та пов’язані з цим можливі корупційні ризики.</w:t>
      </w:r>
    </w:p>
    <w:p w14:paraId="4844A2E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Ураховуючи значний суспільний резонанс та актуальність вказаного питання Президентом України 22.10.2024 ініційовано засідання РНБО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0C2A4B7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4D9DDC03" w14:textId="77777777" w:rsidR="00DE27F3" w:rsidRPr="00DE27F3" w:rsidRDefault="00DE27F3" w:rsidP="00DE27F3">
      <w:pPr>
        <w:pStyle w:val="a5"/>
        <w:shd w:val="clear" w:color="auto" w:fill="FCFCFC"/>
        <w:spacing w:before="0" w:beforeAutospacing="0" w:after="0" w:afterAutospacing="0"/>
        <w:jc w:val="both"/>
        <w:rPr>
          <w:color w:val="363636"/>
          <w:sz w:val="28"/>
          <w:szCs w:val="28"/>
        </w:rPr>
      </w:pPr>
      <w:r w:rsidRPr="00DE27F3">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C0E3961" w14:textId="77777777" w:rsidR="00DE27F3" w:rsidRPr="00DE27F3" w:rsidRDefault="00DE27F3" w:rsidP="00DE27F3">
      <w:pPr>
        <w:pStyle w:val="a5"/>
        <w:shd w:val="clear" w:color="auto" w:fill="FCFCFC"/>
        <w:spacing w:before="0" w:beforeAutospacing="0" w:after="0" w:afterAutospacing="0"/>
        <w:jc w:val="both"/>
        <w:rPr>
          <w:color w:val="363636"/>
          <w:sz w:val="28"/>
          <w:szCs w:val="28"/>
        </w:rPr>
      </w:pPr>
      <w:r w:rsidRPr="00DE27F3">
        <w:rPr>
          <w:color w:val="363636"/>
          <w:sz w:val="28"/>
          <w:szCs w:val="28"/>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08BC135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виконання рішення РНБОУ від 22.10.2024, введеного в дію Указом Президента України від 22.10.2024 № 732/2024, листа Генеральної інспекції Офісу Генерального прокурора від 21.11.2024 листом скаржника від 22.11.2024 № 07-173вн-24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персонально повідомлено про необхідність прибути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25.11.2024 для проходження обстеження в умовах стаціонару.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із листом (повідомленням) письмово не ознайомлений у зв’язку з перебуванням прокурора у відпустці з 20.11.2024 до 07.12.2024.</w:t>
      </w:r>
    </w:p>
    <w:p w14:paraId="323F711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зв’язку з надходженням повторного листа  Генеральної інспекції Офісу Генерального прокурора від 16.12.2024, скаржник листом від 18.12.2024 № 07-222вн-24 повторно персонально повідомив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про необхідність прибути з 18.12.2024 до 17.01.2025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з ким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письмово ознайомлений того ж дня.</w:t>
      </w:r>
    </w:p>
    <w:p w14:paraId="46E2297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Надалі, скаржник листом від 09.01.2025 № 07-18вн-25 вкотре персонально повідомив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про необхідність прибути з 18.12.2024 до 17.01.2025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з одночасним роз’ясненням правил прокурорської етики.</w:t>
      </w:r>
    </w:p>
    <w:p w14:paraId="6D5D973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З причини надходження третього аналогічного за змістом листа  Генеральної інспекції Офісу Генерального прокурора від 09.01.2025, скаржником листом від 14.01.2025 № 07-34вн-25 черговий раз персонально повідомлено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про необхідність прибути у період з 10 по 18 січня 2025 року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w:t>
      </w:r>
    </w:p>
    <w:p w14:paraId="3A7F02C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25.11.2024 перебував у відпустці (з 20.11.2024 до 07.12.2024), з 18.12.2024 по 18.01.2025 на лікуванні не перебував, до керівника Уманської окружної прокуратури Черкаської області щодо надання йому відпустки не звертався.</w:t>
      </w:r>
    </w:p>
    <w:p w14:paraId="359A786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Таким чином,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у період з 18.12.2024 по 18.01.2025 жодних заходів для прибуття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не вжив, рішення РНБОУ від 22.10.2024, а також   вищевказані вказівки керівництва не виконав.</w:t>
      </w:r>
    </w:p>
    <w:p w14:paraId="020A587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За таких обставин скаржник вважав, що у діях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вбачаються ознаки дисциплінарного проступку, передбаченого п. п. 5, 6 ч. 1 ст. 43 Закону України «Про прокуратуру» </w:t>
      </w:r>
      <w:hyperlink r:id="rId5" w:anchor="506" w:tgtFrame="_blank" w:tooltip="Про прокуратуру; нормативно-правовий акт № 1697-VII від 14.10.2014" w:history="1">
        <w:r w:rsidRPr="00DE27F3">
          <w:rPr>
            <w:rStyle w:val="a6"/>
            <w:rFonts w:ascii="Times New Roman" w:hAnsi="Times New Roman" w:cs="Times New Roman"/>
            <w:sz w:val="28"/>
            <w:szCs w:val="28"/>
          </w:rPr>
          <w:t>від 14.10.2014 </w:t>
        </w:r>
      </w:hyperlink>
      <w:r w:rsidRPr="00DE27F3">
        <w:rPr>
          <w:rFonts w:ascii="Times New Roman" w:hAnsi="Times New Roman" w:cs="Times New Roman"/>
          <w:color w:val="363636"/>
          <w:sz w:val="28"/>
          <w:szCs w:val="28"/>
        </w:rPr>
        <w:t>№ 1697- 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61F0C4E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3.1 Пояснення прокурора</w:t>
      </w:r>
    </w:p>
    <w:p w14:paraId="6CBE3BB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у поясненнях від 16.05.2025, до яких долучено 84 аркуші додатків, переважна більшість з яких є його медичною документацією та переліком інтернет-публікацій ЗМІ за запитом «прокурори Черкас інваліди», зокрема, пояснив таке.</w:t>
      </w:r>
    </w:p>
    <w:p w14:paraId="5906BB7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довідкою до акту огляду Черкаської обласної МСЕК № 2 від 14.09.2016 конфіденційна інформація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у зв’язку із загальним захворюванням встановлено інвалідність ІІ групи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про що прокурор повідомив кадровий підрозділ Черкаської обласної прокуратури наданням копії довідки.</w:t>
      </w:r>
    </w:p>
    <w:p w14:paraId="7253B81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підтверджував статус особи з інвалідністю та отримання пенсійних виплат при щорічному декларуванні доходів; вважає, що питання його доброчесності перевірялось при проходженні атестації, за результатами якої його визнано таким, що успішно пройшов атестацію у 2020 році; за результатами проведеного у кінці 2024 року Офісом Генерального прокурора службового розслідування у його діях не встановлено дисциплінарного проступку.</w:t>
      </w:r>
    </w:p>
    <w:p w14:paraId="10CA836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lastRenderedPageBreak/>
        <w:t>Яшник</w:t>
      </w:r>
      <w:proofErr w:type="spellEnd"/>
      <w:r w:rsidRPr="00DE27F3">
        <w:rPr>
          <w:rFonts w:ascii="Times New Roman" w:hAnsi="Times New Roman" w:cs="Times New Roman"/>
          <w:color w:val="363636"/>
          <w:sz w:val="28"/>
          <w:szCs w:val="28"/>
        </w:rPr>
        <w:t> Б.С. підтвердив факт ознайомлення з листами скаржника від 22.11.2024 № 07-173вн-24, від 18.12.2024 № 07-222вн-24, від 09.01.2025 № 07-18вн-25, від 14.01.2025 № 07-34вн-25 про необхідність його прибуття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w:t>
      </w:r>
    </w:p>
    <w:p w14:paraId="4420DF9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Однак він цих вимог не виконав свідомо з огляду на таке.</w:t>
      </w:r>
    </w:p>
    <w:p w14:paraId="3C2F5CE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Йому відомо, що за тим же фактом, що і кримінальні провадження № конфіденційна інформація, № конфіденційна інформація,  тим же органом досудового розслідування  за процесуального керівництва Офісу Генерального прокурора  здійснюється досудове розслідування ще одного кримінального провадження – № конфіденційна інформація від 10.06.2020.</w:t>
      </w:r>
    </w:p>
    <w:p w14:paraId="000C061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кримінальному провадженні № конфіденційна інформація на вимогу Офісу Генерального прокурора ДЗ «Центральна медико-соціальна експертна комісія МОЗ України (та ж медична установа, що зазначена у листах скаржника від 22.11.2024, від 18.12.2024, від 09.01.2025, від 14.01.2025) у жовтні 2020 року здійснила перевірку медичних документів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які були підставою для надання йому статусу особи з інвалідністю, за результатами якої рішення про встановлення прокурору ІІ групи інвалідності  не скасовано та залишається чинним.</w:t>
      </w:r>
    </w:p>
    <w:p w14:paraId="6851DFE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 у відповідь на заяву,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отримав лист від ДЗ «Центральна медико-соціальна експертна комісія МОЗ України» від 12.05.2025№ 56-23(08)151 з випискою з протоколу засідання МСЕК № конфіденційна інформація  від 26.10.2020, у якому, серед іншого, зазначено, що:</w:t>
      </w:r>
    </w:p>
    <w:p w14:paraId="28080C1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на засіданні комісії ДЗ «Центральна медико-соціальна експертна комісія МОЗ України» 26.10.2020 на виконання вимог Генеральної прокуратури проведено перевірку медичних документів, зокрема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конфіденційна інформація, з метою визначення дотримання вимог законодавства при встановленні групи інвалідності;</w:t>
      </w:r>
    </w:p>
    <w:p w14:paraId="57C5C8E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за результатами проведеного комісією ретельного вивчення документів, представлених в медико-експертній справі, визначено, що рішення Черкаської обласної МСЕК № 2 від 14.09.2016 про встановлення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ІІ (другої) групи інвалідності за загальним захворюванням,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прийняте відповідно до вимог чинного законодавства;</w:t>
      </w:r>
    </w:p>
    <w:p w14:paraId="59B8C58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результати перевірки оформлені протоколом від 26.10.2020 № </w:t>
      </w:r>
      <w:r w:rsidRPr="00DE27F3">
        <w:rPr>
          <w:rFonts w:ascii="Times New Roman" w:hAnsi="Times New Roman" w:cs="Times New Roman"/>
          <w:color w:val="000000"/>
          <w:sz w:val="28"/>
          <w:szCs w:val="28"/>
        </w:rPr>
        <w:t>конфіденційна інформація</w:t>
      </w:r>
      <w:r w:rsidRPr="00DE27F3">
        <w:rPr>
          <w:rFonts w:ascii="Times New Roman" w:hAnsi="Times New Roman" w:cs="Times New Roman"/>
          <w:color w:val="363636"/>
          <w:sz w:val="28"/>
          <w:szCs w:val="28"/>
        </w:rPr>
        <w:t> (виписка з протоколу засідання МСЕК додається).</w:t>
      </w:r>
    </w:p>
    <w:p w14:paraId="207F42D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вважає, що у кримінальному провадженні № конфіденційна інформація, у якому його 10.06.2020 допитано як свідка, доведено законність отримання ним ІІ групи інвалідності безстроково.</w:t>
      </w:r>
      <w:bookmarkStart w:id="1" w:name="_Hlk213252912"/>
      <w:bookmarkEnd w:id="1"/>
    </w:p>
    <w:p w14:paraId="4D34B1D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lastRenderedPageBreak/>
        <w:t>Яшник</w:t>
      </w:r>
      <w:proofErr w:type="spellEnd"/>
      <w:r w:rsidRPr="00DE27F3">
        <w:rPr>
          <w:rFonts w:ascii="Times New Roman" w:hAnsi="Times New Roman" w:cs="Times New Roman"/>
          <w:color w:val="363636"/>
          <w:sz w:val="28"/>
          <w:szCs w:val="28"/>
        </w:rPr>
        <w:t> Б.С. направив запит про надання публічної інформації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однак відповіді не отримав.</w:t>
      </w:r>
    </w:p>
    <w:p w14:paraId="7997364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Прокурору відомо про публікації медіа щодо можливого незаконного отримання прокурорами груп інвалідності та призначення у зв’язку з цим їм пенсійних виплат. Однак у дисциплінарній скарзі не наведено жодної резонансної/ критичної публікації про встановлення групи інвалідності особисто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який у жодній публікації не знайшов своє прізвище.</w:t>
      </w:r>
    </w:p>
    <w:p w14:paraId="390961D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Крім того,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з посиланням на норми законодавства, висловлює думку про незаконність вимог скаржника у зазначених листах.</w:t>
      </w:r>
    </w:p>
    <w:p w14:paraId="37FA285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серед причин неприбуття для проходження медичного обстеження, з посиланням на п.3 постанови Кабінету Міністрів України «Деякі питання запровадження оцінювання повсякденного функціонування особи» від 15.11.1014 № 1338 зазначає такі:</w:t>
      </w:r>
    </w:p>
    <w:p w14:paraId="12E9E81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та </w:t>
      </w:r>
      <w:hyperlink r:id="rId6" w:tgtFrame="_blank" w:history="1">
        <w:r w:rsidRPr="00DE27F3">
          <w:rPr>
            <w:rStyle w:val="a6"/>
            <w:rFonts w:ascii="Times New Roman" w:hAnsi="Times New Roman" w:cs="Times New Roman"/>
            <w:sz w:val="28"/>
            <w:szCs w:val="28"/>
          </w:rPr>
          <w:t>«Про мобілізаційну підготовку та мобілізацію</w:t>
        </w:r>
      </w:hyperlink>
      <w:r w:rsidRPr="00DE27F3">
        <w:rPr>
          <w:rFonts w:ascii="Times New Roman" w:hAnsi="Times New Roman" w:cs="Times New Roman"/>
          <w:color w:val="363636"/>
          <w:sz w:val="28"/>
          <w:szCs w:val="28"/>
        </w:rPr>
        <w:t xml:space="preserve">», на весь строк дії довідки до </w:t>
      </w:r>
      <w:proofErr w:type="spellStart"/>
      <w:r w:rsidRPr="00DE27F3">
        <w:rPr>
          <w:rFonts w:ascii="Times New Roman" w:hAnsi="Times New Roman" w:cs="Times New Roman"/>
          <w:color w:val="363636"/>
          <w:sz w:val="28"/>
          <w:szCs w:val="28"/>
        </w:rPr>
        <w:t>акта</w:t>
      </w:r>
      <w:proofErr w:type="spellEnd"/>
      <w:r w:rsidRPr="00DE27F3">
        <w:rPr>
          <w:rFonts w:ascii="Times New Roman" w:hAnsi="Times New Roman" w:cs="Times New Roman"/>
          <w:color w:val="363636"/>
          <w:sz w:val="28"/>
          <w:szCs w:val="28"/>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 (</w:t>
      </w:r>
      <w:proofErr w:type="spellStart"/>
      <w:r w:rsidRPr="00DE27F3">
        <w:rPr>
          <w:rFonts w:ascii="Times New Roman" w:hAnsi="Times New Roman" w:cs="Times New Roman"/>
          <w:color w:val="363636"/>
          <w:sz w:val="28"/>
          <w:szCs w:val="28"/>
        </w:rPr>
        <w:t>абз</w:t>
      </w:r>
      <w:proofErr w:type="spellEnd"/>
      <w:r w:rsidRPr="00DE27F3">
        <w:rPr>
          <w:rFonts w:ascii="Times New Roman" w:hAnsi="Times New Roman" w:cs="Times New Roman"/>
          <w:color w:val="363636"/>
          <w:sz w:val="28"/>
          <w:szCs w:val="28"/>
        </w:rPr>
        <w:t>. 8);</w:t>
      </w:r>
    </w:p>
    <w:p w14:paraId="3279C8C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w:t>
      </w:r>
      <w:proofErr w:type="spellStart"/>
      <w:r w:rsidRPr="00DE27F3">
        <w:rPr>
          <w:rFonts w:ascii="Times New Roman" w:hAnsi="Times New Roman" w:cs="Times New Roman"/>
          <w:color w:val="363636"/>
          <w:sz w:val="28"/>
          <w:szCs w:val="28"/>
        </w:rPr>
        <w:t>абз</w:t>
      </w:r>
      <w:proofErr w:type="spellEnd"/>
      <w:r w:rsidRPr="00DE27F3">
        <w:rPr>
          <w:rFonts w:ascii="Times New Roman" w:hAnsi="Times New Roman" w:cs="Times New Roman"/>
          <w:color w:val="363636"/>
          <w:sz w:val="28"/>
          <w:szCs w:val="28"/>
        </w:rPr>
        <w:t>. 10).</w:t>
      </w:r>
    </w:p>
    <w:p w14:paraId="0518F90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Крім зазначеного,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у запереченнях від 09.12.2025 на висновок також: вважає, що передбачена КПК України процедура щодо встановлення наявності у нього обов’язку  пройти повторне медичне обстеження в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недотримана, а скаржник, зобов’язуючи прокурора листами з’явитись на повторне медичне обстеження, діяв з перевищенням повноважень, повторно посилається на лист від ДЗ «Центральна медико-соціальна експертна комісія МОЗ України» від 12.05.2025№ 56-23(08)151 з випискою з протоколу засідання МСЕК № конфіденційна інформація  від 26.10.2020, судову практику тощо. Також звертає увагу на дотримання меж та порядку втручання в особисті немайнові права людини та громадянина.</w:t>
      </w:r>
    </w:p>
    <w:p w14:paraId="2A17316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3.2 Стислий виклад матеріалів службового розслідування</w:t>
      </w:r>
    </w:p>
    <w:p w14:paraId="56CE1EE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У зв’язку з недостатнім для перевірки обсягом відомостей дисциплінарної скарги та додатків до неї членом Комісії Степановою Т.В.  листом від 06.05.2025 № 07/3/2-514вих-25 у скаржника витребувано додаткові відомості та ініційовано проведення службового розслідування, висновок якого затверджено в.о. керівника Черкаської обласної прокуратури С. </w:t>
      </w:r>
      <w:proofErr w:type="spellStart"/>
      <w:r w:rsidRPr="00DE27F3">
        <w:rPr>
          <w:rFonts w:ascii="Times New Roman" w:hAnsi="Times New Roman" w:cs="Times New Roman"/>
          <w:color w:val="363636"/>
          <w:sz w:val="28"/>
          <w:szCs w:val="28"/>
        </w:rPr>
        <w:t>Торопчиним</w:t>
      </w:r>
      <w:proofErr w:type="spellEnd"/>
      <w:r w:rsidRPr="00DE27F3">
        <w:rPr>
          <w:rFonts w:ascii="Times New Roman" w:hAnsi="Times New Roman" w:cs="Times New Roman"/>
          <w:color w:val="363636"/>
          <w:sz w:val="28"/>
          <w:szCs w:val="28"/>
        </w:rPr>
        <w:t xml:space="preserve"> 09.06.2025 (далі – висновок службового розслідування від 09.06.2025).</w:t>
      </w:r>
    </w:p>
    <w:p w14:paraId="3C84FE8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Службовим розслідуванням встановлено, що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був обізнаний про необхідність та мав можливість вчинити дії, які б підтримали як його особистий авторитет, так і авторитет органів прокуратури, шляхом прибуття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та довести правомірність його статусу особи з інвалідністю, а також підтвердити наявність в нього законних підстав його отримання.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не вжив заходів щодо захисту його честі, гідності та доброчесності і допустив поведінку, яка може зашкодити авторитету прокуратури.</w:t>
      </w:r>
    </w:p>
    <w:p w14:paraId="5526579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поведінці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можуть міститись ознаки систематичного порушення правил прокурорської етики, передбачених ст. ст. 1, 4, 11, 16, 21 Кодексу професійної етики та поведінки прокурорів (далі – Кодекс).</w:t>
      </w:r>
    </w:p>
    <w:p w14:paraId="3AFC0D8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поведінці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частково підтверджено наявність фактів, які стали підставою для направлення дисциплінарної скарги стосовно прокурора про вчинення дисциплінарного проступку (п. 2 висновку службового розслідування від 09.06.2025).</w:t>
      </w:r>
    </w:p>
    <w:p w14:paraId="72A0F38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4</w:t>
      </w:r>
      <w:r w:rsidRPr="00DE27F3">
        <w:rPr>
          <w:rFonts w:ascii="Times New Roman" w:hAnsi="Times New Roman" w:cs="Times New Roman"/>
          <w:color w:val="363636"/>
          <w:sz w:val="28"/>
          <w:szCs w:val="28"/>
        </w:rPr>
        <w:t>. </w:t>
      </w:r>
      <w:r w:rsidRPr="00DE27F3">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23AB4DF3"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Заслухавши члена Комісії Степанову Т.В., яка зачитала свій висновок від 10.11.2025 про наявність дисциплінарного проступку в діях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стислий виклад пояснень прокурора від 16.05.2025, а також повний зміст його заперечення від 09.12.2025 на висновок, представників скаржника </w:t>
      </w:r>
      <w:proofErr w:type="spellStart"/>
      <w:r w:rsidRPr="00DE27F3">
        <w:rPr>
          <w:rFonts w:ascii="Times New Roman" w:hAnsi="Times New Roman" w:cs="Times New Roman"/>
          <w:color w:val="363636"/>
          <w:sz w:val="28"/>
          <w:szCs w:val="28"/>
        </w:rPr>
        <w:t>Сайногу</w:t>
      </w:r>
      <w:proofErr w:type="spellEnd"/>
      <w:r w:rsidRPr="00DE27F3">
        <w:rPr>
          <w:rFonts w:ascii="Times New Roman" w:hAnsi="Times New Roman" w:cs="Times New Roman"/>
          <w:color w:val="363636"/>
          <w:sz w:val="28"/>
          <w:szCs w:val="28"/>
        </w:rPr>
        <w:t xml:space="preserve"> О.М., </w:t>
      </w:r>
      <w:proofErr w:type="spellStart"/>
      <w:r w:rsidRPr="00DE27F3">
        <w:rPr>
          <w:rFonts w:ascii="Times New Roman" w:hAnsi="Times New Roman" w:cs="Times New Roman"/>
          <w:color w:val="363636"/>
          <w:sz w:val="28"/>
          <w:szCs w:val="28"/>
        </w:rPr>
        <w:t>Гіндик</w:t>
      </w:r>
      <w:proofErr w:type="spellEnd"/>
      <w:r w:rsidRPr="00DE27F3">
        <w:rPr>
          <w:rFonts w:ascii="Times New Roman" w:hAnsi="Times New Roman" w:cs="Times New Roman"/>
          <w:color w:val="363636"/>
          <w:sz w:val="28"/>
          <w:szCs w:val="28"/>
        </w:rPr>
        <w:t> А.М., які надали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7DDA16E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в органах прокуратури працює з 2010 року, на зазначеній у дисциплінарній скарзі посаді – з 19.06.2024. Присягу працівника прокуратури склав 14.12.2011, з положеннями Кодексу професійної етики та поведінки прокурорів ознайомився 20.06.2017.</w:t>
      </w:r>
    </w:p>
    <w:p w14:paraId="32AD7B8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довідкою до акту огляду Черкаської обласної МСЕК № 2 від 14.09.2016 конфіденційна інформація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у зв’язку із загальним захворюванням встановлено інвалідність ІІ групи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про що прокурор повідомив кадровий підрозділ Черкаської обласної прокуратури наданням копії довідки.</w:t>
      </w:r>
    </w:p>
    <w:p w14:paraId="4468BB3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lastRenderedPageBreak/>
        <w:t>Яшник</w:t>
      </w:r>
      <w:proofErr w:type="spellEnd"/>
      <w:r w:rsidRPr="00DE27F3">
        <w:rPr>
          <w:rFonts w:ascii="Times New Roman" w:hAnsi="Times New Roman" w:cs="Times New Roman"/>
          <w:color w:val="363636"/>
          <w:sz w:val="28"/>
          <w:szCs w:val="28"/>
        </w:rPr>
        <w:t> Б.С. підтверджував статус особи з інвалідністю та отримання пенсійних виплат при щорічному декларуванні доходів.</w:t>
      </w:r>
    </w:p>
    <w:p w14:paraId="00E215C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ОСОБА-1. Під час обшуків, проведених за місцем її проживання та роботи, виявлено значну кількість готівкових коштів.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7C6A380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 У засобах масової інформації зазначалося, що окремі прокурори,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1F3477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3D0A9CF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Суспільний резонанс щодо системності таких правопорушень, зокрема масового встановлення фіктивних </w:t>
      </w:r>
      <w:proofErr w:type="spellStart"/>
      <w:r w:rsidRPr="00DE27F3">
        <w:rPr>
          <w:rFonts w:ascii="Times New Roman" w:hAnsi="Times New Roman" w:cs="Times New Roman"/>
          <w:color w:val="363636"/>
          <w:sz w:val="28"/>
          <w:szCs w:val="28"/>
        </w:rPr>
        <w:t>інвалідностей</w:t>
      </w:r>
      <w:proofErr w:type="spellEnd"/>
      <w:r w:rsidRPr="00DE27F3">
        <w:rPr>
          <w:rFonts w:ascii="Times New Roman" w:hAnsi="Times New Roman" w:cs="Times New Roman"/>
          <w:color w:val="363636"/>
          <w:sz w:val="28"/>
          <w:szCs w:val="28"/>
        </w:rPr>
        <w:t xml:space="preserve"> прокурорам в окремих регіонах, сприяв зосередженню уваги громадськості на цій проблематиці.</w:t>
      </w:r>
    </w:p>
    <w:p w14:paraId="5B33A02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Президентом України ініційовано засідання РНБОУ, за результатами якого 22.10.2024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66946A8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6C8E117" w14:textId="77777777" w:rsidR="00DE27F3" w:rsidRPr="00DE27F3" w:rsidRDefault="00DE27F3" w:rsidP="00DE27F3">
      <w:pPr>
        <w:pStyle w:val="a5"/>
        <w:shd w:val="clear" w:color="auto" w:fill="FCFCFC"/>
        <w:spacing w:before="0" w:beforeAutospacing="0" w:after="0" w:afterAutospacing="0"/>
        <w:ind w:firstLine="709"/>
        <w:jc w:val="both"/>
        <w:rPr>
          <w:color w:val="363636"/>
          <w:sz w:val="28"/>
          <w:szCs w:val="28"/>
        </w:rPr>
      </w:pPr>
      <w:r w:rsidRPr="00DE27F3">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37013D6" w14:textId="77777777" w:rsidR="00DE27F3" w:rsidRPr="00DE27F3" w:rsidRDefault="00DE27F3" w:rsidP="00DE27F3">
      <w:pPr>
        <w:pStyle w:val="a5"/>
        <w:shd w:val="clear" w:color="auto" w:fill="FCFCFC"/>
        <w:spacing w:before="0" w:beforeAutospacing="0" w:after="0" w:afterAutospacing="0"/>
        <w:ind w:firstLine="709"/>
        <w:jc w:val="both"/>
        <w:rPr>
          <w:color w:val="363636"/>
          <w:sz w:val="28"/>
          <w:szCs w:val="28"/>
        </w:rPr>
      </w:pPr>
      <w:r w:rsidRPr="00DE27F3">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DB5C27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Згідно з вимогами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до виконання органами виконавчої влади.</w:t>
      </w:r>
    </w:p>
    <w:p w14:paraId="00F26B9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Прокурорами Генеральної інспекції Офісу Генерального прокурора здійснювалось процесуальне керівництво у кримінальному провадженні </w:t>
      </w:r>
      <w:bookmarkStart w:id="2" w:name="_Hlk213251119"/>
      <w:r w:rsidRPr="00DE27F3">
        <w:rPr>
          <w:rFonts w:ascii="Times New Roman" w:hAnsi="Times New Roman" w:cs="Times New Roman"/>
          <w:color w:val="363636"/>
          <w:sz w:val="28"/>
          <w:szCs w:val="28"/>
        </w:rPr>
        <w:t>№ </w:t>
      </w:r>
      <w:bookmarkEnd w:id="2"/>
      <w:r w:rsidRPr="00DE27F3">
        <w:rPr>
          <w:rFonts w:ascii="Times New Roman" w:hAnsi="Times New Roman" w:cs="Times New Roman"/>
          <w:color w:val="363636"/>
          <w:sz w:val="28"/>
          <w:szCs w:val="28"/>
        </w:rPr>
        <w:t>конфіденційна інформація від 21.10.2024 за ознаками кримінальних правопорушень, передбачених ч. 4 ст. 27, ч. 2 ст. 358, ч. 4 ст. 358, ч. 3 ст. 369 КК України, досудове розслідування у якому здійснювалось Слідчими Головного слідчого управління Державного бюро розслідувань (далі – ГСУ ДБР).</w:t>
      </w:r>
    </w:p>
    <w:p w14:paraId="6F16F65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На виконання вказаного вище рішення РНБОУ, прокурором у кримінальному провадженні № 42024000000001166 прокурором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А. Барабашем листом від 25.10.2024 № 17/2/1-20401-24 доручено МОЗ провести перевірку правильності винесених МСЕК рішень про встановлення інвалідності працівникам органів прокуратури Черкаської області, у тому числі і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вимогам нормативно-правових актів, зокрема шляхом проведення експертизи кожної справи МСЕК та особистого переогляду згідно з доданим переліком працівників Черкаської обласної прокуратури, які отримали групи інвалідності. Також доручено перевірити наявність можливих медичних протипоказань для роботи на посаді прокурора.</w:t>
      </w:r>
    </w:p>
    <w:p w14:paraId="5EF664E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При цьому, слід зауважити, що до 01.01.2025 проведення перевірки обґрунтованості рішень, прийнятих обласними, центральними міськими, міськими, міжрайонними, районними МСЕК і в разі потреби їх скасування здійснювалось на підставі Положення про медико-соціальну експертизу, затвердженого Постановою Кабінету Міністрів України від 03.12.2009 № 1317 (далі – Постанова КМУ № 1317 від 03.12.2009), і згідно з пунктом 13 цього Положення покладалось на Центральну МСЕК МОЗ України. На підставі Постанови Кабінету Міністрів України від 15.11.2024 № 1338 Положення про медико-соціальну експертизу, затверджене Постановою Кабінету Міністрів України від 03.12.2009 № 1317, втратило чинність з 01.01.2025 і тоді ж зазначені повноваження Центральної МСЕК було покладено на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w:t>
      </w:r>
    </w:p>
    <w:p w14:paraId="2D8A58A0"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Зокрема, відповідно до п. 13 Постанови КМУ № 1317 від 03.12.2009, яка діяла до 01.01.2025, Центральна МСЕК МОЗ до 01.01.2025 була уповноважена </w:t>
      </w:r>
      <w:r w:rsidRPr="00DE27F3">
        <w:rPr>
          <w:rFonts w:ascii="Times New Roman" w:hAnsi="Times New Roman" w:cs="Times New Roman"/>
          <w:color w:val="333333"/>
          <w:sz w:val="28"/>
          <w:szCs w:val="28"/>
        </w:rPr>
        <w:t>на виконання постанови слідчого, прокурора, ухвали слідчого</w:t>
      </w:r>
      <w:r w:rsidRPr="00DE27F3">
        <w:rPr>
          <w:rFonts w:ascii="Times New Roman" w:hAnsi="Times New Roman" w:cs="Times New Roman"/>
          <w:color w:val="333333"/>
          <w:sz w:val="28"/>
          <w:szCs w:val="28"/>
          <w:shd w:val="clear" w:color="auto" w:fill="F0F0F0"/>
        </w:rPr>
        <w:t> </w:t>
      </w:r>
      <w:r w:rsidRPr="00DE27F3">
        <w:rPr>
          <w:rFonts w:ascii="Times New Roman" w:hAnsi="Times New Roman" w:cs="Times New Roman"/>
          <w:color w:val="333333"/>
          <w:sz w:val="28"/>
          <w:szCs w:val="28"/>
        </w:rPr>
        <w:t>судді або за запитом правоохоронних органів/органів спеціального призначення з правоохоронними функціями проводити перевірку обґрунтованості рішень та/або переогляд шляхом проведення </w:t>
      </w:r>
      <w:hyperlink r:id="rId7" w:anchor="w2_3" w:history="1">
        <w:r w:rsidRPr="00DE27F3">
          <w:rPr>
            <w:rStyle w:val="a6"/>
            <w:rFonts w:ascii="Times New Roman" w:hAnsi="Times New Roman" w:cs="Times New Roman"/>
            <w:color w:val="000000"/>
            <w:sz w:val="28"/>
            <w:szCs w:val="28"/>
          </w:rPr>
          <w:t>медико</w:t>
        </w:r>
      </w:hyperlink>
      <w:r w:rsidRPr="00DE27F3">
        <w:rPr>
          <w:rFonts w:ascii="Times New Roman" w:hAnsi="Times New Roman" w:cs="Times New Roman"/>
          <w:color w:val="363636"/>
          <w:sz w:val="28"/>
          <w:szCs w:val="28"/>
        </w:rPr>
        <w:t xml:space="preserve">-соціальної експертизи стосовно відповідної особи, </w:t>
      </w:r>
      <w:r w:rsidRPr="00DE27F3">
        <w:rPr>
          <w:rFonts w:ascii="Times New Roman" w:hAnsi="Times New Roman" w:cs="Times New Roman"/>
          <w:color w:val="363636"/>
          <w:sz w:val="28"/>
          <w:szCs w:val="28"/>
        </w:rPr>
        <w:lastRenderedPageBreak/>
        <w:t>зазначеної у запиті, постанові слідчого, прокурора, ухвалі слідчого судді, і приймає відповідні рішення. </w:t>
      </w:r>
    </w:p>
    <w:p w14:paraId="2F76B00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запит Комісії від 12.05.2025 директором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листом від 05.06.2025 № 1092/01-18 надано інформацію про те, що 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викликався на обстеження до клініки цієї ДУ, запрошення йому надсилалось списком до Офісу Генерального прокурора.</w:t>
      </w:r>
    </w:p>
    <w:p w14:paraId="774B64A3"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Зі змісту доданих до цієї відповіді директора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листів Голови Центральної МСЕК МОЗ України від 18.11.2024, 06.12.2024 та від 16.12.2024, адресованих виконувачу обов’язків керівника Генеральної інспекції Офісу Генерального прокурора, встановлено, що МОЗ України доручено Центральній МСЕК України здійснити перевірку обґрунтованості рішень МСЕК про встановлення груп інвалідності щодо зазначених у запиті Офісу Генерального прокурора осіб, у тому числі 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w:t>
      </w:r>
    </w:p>
    <w:p w14:paraId="2260C39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Крім цього, з даних листів встановлено, що Голова Центральної МСЕК МОЗ України просить виконувача обов’язків керівника Генеральної інспекції Офісу Генерального прокурора сприяти прибуттю до клініки інституту осіб за списком, серед яких зазначено 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на 25.11.2024  і повторно (оскільки ці особи не з’явились) у період часу з 18.12.2024 по 18.01.2025.</w:t>
      </w:r>
    </w:p>
    <w:p w14:paraId="753C53C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виконання зазначеного рішення РНБОУ та з метою сприяння виконання МОЗ України вищевказаного доручення Генеральної інспекції Офісу Генерального прокурора про здійснення перевірки та переогляду осіб виконувачем обов’язків керівника Генеральної інспекції Офісу Генерального прокурора в межах розслідування кримінального провадження № конфіденційна інформація скаржнику направлено лист від 21.11.2024 № 17/2/1-20401-24, який того ж дня надійшов до обласної прокуратури, про необхідність забезпечення прибуття прокурорам, згідно зі списком, у тому числі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25.11.2024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w:t>
      </w:r>
    </w:p>
    <w:p w14:paraId="266767B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виконання цього листа Генеральної інспекції Офісу Генерального прокурора від 21.11.2024 № 17/2/1-20401-24,  листом скаржника від 22.11.2024 № 07-173вн-24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який  перебував у відпустці,  через ІС «СЕД» повідомлено про необхідність прибути 25.11.2024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з яким прокурор фактично ознайомився згідно даних ІС «СЕД» 24.01.2025. З пояснень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про вказаний лист йому стало відомо 02.12.2024 після виходу з відпустки.</w:t>
      </w:r>
    </w:p>
    <w:p w14:paraId="6802B0B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Крім того встановлено, що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w:t>
      </w:r>
      <w:r w:rsidRPr="00DE27F3">
        <w:rPr>
          <w:rFonts w:ascii="Times New Roman" w:hAnsi="Times New Roman" w:cs="Times New Roman"/>
          <w:color w:val="363636"/>
          <w:sz w:val="28"/>
          <w:szCs w:val="28"/>
        </w:rPr>
        <w:lastRenderedPageBreak/>
        <w:t>21.10.2024 за ознаками кримінальних правопорушень, передбачених ч. ч. 4, 5 ст. 190, ч. 2 ст. 364, ч. ч. 1, 2 ст. 366, ч. 4 ст. 191, ч. 1 ст. 366-2 КК України, у якому перевіряється обґрунтованість встановлення інвалідності працівникам органів прокуратури. Під час досудового розслідування перевірялися обставини можливого внесення працівниками закладів охорони здоров’я та уповноваженими посадовими особами МСЕК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та відповідних груп інвалідності. Постановою прокурора у кримінальному провадженні від 05.12.2024 кримінальне провадження № конфіденційна інформація об’єднано з кримінальним провадженням № конфіденційна інформація.</w:t>
      </w:r>
    </w:p>
    <w:p w14:paraId="4A42697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виконання вказаного рішення РНБОУ та з метою сприяння виконання МОЗ України доручення від 25.10.2024 № 17/2/1-20401-24 прокурора у кримінальному провадженні № конфіденційна інформація А. Барабаша про здійснення перевірки та переогляду осіб, які не з’явились на перший виклик, у тому числі 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виконувачем обов’язків керівника Генеральної інспекції Офісу Генерального прокурора з посиланням на розслідування кримінального провадження № конфіденційна інформація скаржнику повторно направлено лист від 16.12.2024 № 17/2/1-20401-24, який 17.12.2024 надійшов до обласної прокуратури, про необхідність забезпечення прибуття  прокурорам, згідно зі списком, у тому числі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з 18.12.2024 по 17.01.2025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w:t>
      </w:r>
    </w:p>
    <w:p w14:paraId="70D6012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виконання цього листа Генеральної інспекції Офісу Генерального прокурора від 16.12.2024 № 17/2/1-20401-24,  листом скаржника від 18.12.2024 № 07-222вн-24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персонально повідомлено про необхідність прибути з  18.12.2024 по 17.01.2025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з яким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ознайомився того ж дня.</w:t>
      </w:r>
    </w:p>
    <w:p w14:paraId="5CF6409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зв’язку з надходженням третього аналогічного за змістом  листа  Генеральної інспекції Офісу Генерального прокурора від 09.01.2024 № 17/2/1-20401-24, скаржником листом від 09.01.2025 № 07-18вн-25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черговий раз персонально повідомлено про необхідність прибути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до 18.01.2025 для проходження обстеження в умовах стаціонару та зобов’язано надати пояснення про причини неприбуття до зазначеного медичного закладу. З цим повідомленням прокурор ознайомився 10.01.2025.</w:t>
      </w:r>
    </w:p>
    <w:p w14:paraId="6E1855B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Аналогічне повторне нагадування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направлено персональним листом від 14.01.2025 № 07-34вн-25.</w:t>
      </w:r>
    </w:p>
    <w:p w14:paraId="369C3EA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 xml:space="preserve">Також згідно отриманої інформації від заступника Генерального прокурора Войтенка А. (лист від 16.06.2025 № 31/2/1-51814ВИХ-25) в межах кримінального провадження № конфіденційна інформація від 21.10.2024 постановою старшого слідчого ГСУ ДБР </w:t>
      </w:r>
      <w:proofErr w:type="spellStart"/>
      <w:r w:rsidRPr="00DE27F3">
        <w:rPr>
          <w:rFonts w:ascii="Times New Roman" w:hAnsi="Times New Roman" w:cs="Times New Roman"/>
          <w:color w:val="363636"/>
          <w:sz w:val="28"/>
          <w:szCs w:val="28"/>
        </w:rPr>
        <w:t>Чернобаєва</w:t>
      </w:r>
      <w:proofErr w:type="spellEnd"/>
      <w:r w:rsidRPr="00DE27F3">
        <w:rPr>
          <w:rFonts w:ascii="Times New Roman" w:hAnsi="Times New Roman" w:cs="Times New Roman"/>
          <w:color w:val="363636"/>
          <w:sz w:val="28"/>
          <w:szCs w:val="28"/>
        </w:rPr>
        <w:t xml:space="preserve"> С.І. від 31.01.2025 залучено як спеціалістів працівників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перевірки обґрунтованості рішень МСЕК про встановлення груп інвалідності працівникам прокуратури. На адресу Офісу Генерального прокурора 27.03.2025 за </w:t>
      </w:r>
      <w:proofErr w:type="spellStart"/>
      <w:r w:rsidRPr="00DE27F3">
        <w:rPr>
          <w:rFonts w:ascii="Times New Roman" w:hAnsi="Times New Roman" w:cs="Times New Roman"/>
          <w:color w:val="363636"/>
          <w:sz w:val="28"/>
          <w:szCs w:val="28"/>
        </w:rPr>
        <w:t>вх</w:t>
      </w:r>
      <w:proofErr w:type="spellEnd"/>
      <w:r w:rsidRPr="00DE27F3">
        <w:rPr>
          <w:rFonts w:ascii="Times New Roman" w:hAnsi="Times New Roman" w:cs="Times New Roman"/>
          <w:color w:val="363636"/>
          <w:sz w:val="28"/>
          <w:szCs w:val="28"/>
        </w:rPr>
        <w:t>. № 75788-25 надійшов лист від цієї медичної установи, у якому зазначено про необхідність забезпечення прибуття до клініки інституту прокурорів за списком, доданим до листа, для проходження необхідних медичних процедур та перевірки обґрунтованості рішень про встановлення груп інвалідності, раніше прийнятих МСЕК. На виконання вказаного листа в.о. керівника Черкаської обласної прокуратури Офісом Генерального прокурора направлено лист від 16.04.2025 № 31/2/1-33267вих-25 про необхідність забезпечення прибуття працівників, які мають статус особи з інвалідністю, у тому числі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для проходження обстеження в умовах стаціонару інституту. Прокуратурою Черкаської області інформації щодо виконання зазначеного листа Офісу Генерального прокурора під час перевірки у дисциплінарному провадженні не надано.</w:t>
      </w:r>
    </w:p>
    <w:p w14:paraId="231CF82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Разом з тим, відповідно до долученого на засіданні Комісії представником скаржника </w:t>
      </w:r>
      <w:proofErr w:type="spellStart"/>
      <w:r w:rsidRPr="00DE27F3">
        <w:rPr>
          <w:rFonts w:ascii="Times New Roman" w:hAnsi="Times New Roman" w:cs="Times New Roman"/>
          <w:color w:val="363636"/>
          <w:sz w:val="28"/>
          <w:szCs w:val="28"/>
        </w:rPr>
        <w:t>Сайногом</w:t>
      </w:r>
      <w:proofErr w:type="spellEnd"/>
      <w:r w:rsidRPr="00DE27F3">
        <w:rPr>
          <w:rFonts w:ascii="Times New Roman" w:hAnsi="Times New Roman" w:cs="Times New Roman"/>
          <w:color w:val="363636"/>
          <w:sz w:val="28"/>
          <w:szCs w:val="28"/>
        </w:rPr>
        <w:t> О.М. листа скаржником цим листом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повторно вкотре персонально повідомлено 21.04.2025 про необхідність прибути в період з  14.04.2025 по 29.05.2025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w:t>
      </w:r>
    </w:p>
    <w:p w14:paraId="29695F7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інформації, зазначеної у листі від 16.06.2025 № 31/2/1-51814ВИХ-25, прокурору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у кримінальному провадженні № конфіденційна інформація про підозру не повідомлено.</w:t>
      </w:r>
    </w:p>
    <w:p w14:paraId="4A811E6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запит  члена Комісії Степанової Т.В. від 06.05.2025 № 07/3/2-514вих-25 листом від 14.05.2025 за № 07-545вих25 скаржник надав додаткові матеріали та конкретизовані відомості.</w:t>
      </w:r>
    </w:p>
    <w:p w14:paraId="5677D65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Зокрема повідомлено, що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у 2016 році передав (без супровідного листа) до кадрового підрозділу копію довідки МСЕК про встановлення йому ІІ групи інвалідності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xml:space="preserve">, разом з тим індивідуальну програму реабілітації інваліда роботодавцю не надавав і жодного разу не звертався про виконання заходів з облаштування робочого місця, трудової реабілітації (направлення на санаторно-курортне лікування, тощо) або корегування робочого графіку. Інформація щодо користування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xml:space="preserve"> Б.С. соціальними гарантіями, пов’язаними із наявністю статусу особи з інвалідністю та щодо виплат йому з Пенсійного фонду України в прокуратурі області відсутні.</w:t>
      </w:r>
    </w:p>
    <w:p w14:paraId="4E65C22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lastRenderedPageBreak/>
        <w:t>Яшник</w:t>
      </w:r>
      <w:proofErr w:type="spellEnd"/>
      <w:r w:rsidRPr="00DE27F3">
        <w:rPr>
          <w:rFonts w:ascii="Times New Roman" w:hAnsi="Times New Roman" w:cs="Times New Roman"/>
          <w:color w:val="363636"/>
          <w:sz w:val="28"/>
          <w:szCs w:val="28"/>
        </w:rPr>
        <w:t xml:space="preserve"> Б.С. є військовозобов’язаним та перебуває на військовому обліку у міському ТЦКСП. Згідно наданої скаржником характеристики у період з квітня 2022 року до липня 2023 року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проходив військову службу за призовом під час мобілізації на особливий період. Представником скаржника під час засідання Комісії  підтверджено вказаний факт з посиланням на відповідні розпорядчі документи, згідно яких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звільнено з військової служби не за станом здоров’я, при цьому зауважено, що однією з підстав для проходження військової служби є обов’язкове проходження військово-лікарської комісії та підтвердження придатності до військової служби.  </w:t>
      </w:r>
    </w:p>
    <w:p w14:paraId="30D6657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довідки Черкаської обласної прокуратури від 14.05.2025                    № 07-527вих-25 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з 01.01.2016 27 разів перебував у відпустці, 15 – на амбулаторному лікуванні (листки непрацездатності), з яких 14 разів – до 2021 року та один раз – у 2025 році (з 20.02.2025 по 04.03.2025). Таким чином, у періоди, коли йому необхідно було з’явитись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у стані тимчасової непрацездатності не перебував, з 20 листопада до 07 грудня 2024 року перебував у відпустці. У 2025 році також неодноразово перебував у відпустках – 31.01.2025, з 18 по 19 лютого 2025 року, а також з 29 по 30 травня 2025 року.</w:t>
      </w:r>
    </w:p>
    <w:p w14:paraId="2BFFD73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Крім того, Комісією встановлено, що відповідно до даних декларації особи, уповноваженої на виконання функцій держави або місцевого самоврядування, за 2017 – 2024 роки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отримував дохід у вигляді пенсії у сумі 973380 грн, зокрема: за 2017 рік – 35532 грн (2961 грн на місяць), за 2018 рік – 35532 грн (2961 грн на місяць), за 2019 рік – 44691 грн (3724 грн на місяць), за 2020 рік – 52220 грн (4352 грн на місяць), за 2021 рік – 60225 грн (5019 грн на місяць). Починаючи з 2022 року розмір пенсії значно збільшено, зокрема: за 2022 рік – 216060 грн (18005 грн на місяць), за 2023 рік – 251160 грн (20930 грн на місяць), за 2024 рік – 277960 грн (23163 грн на місяць), що дає підстави вважати про оформлення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xml:space="preserve"> Б.С. з 2022 року пенсії на підставі ч. 9 ст. 86 Закону № 1697-VII, згідно якої</w:t>
      </w:r>
      <w:r w:rsidRPr="00DE27F3">
        <w:rPr>
          <w:rFonts w:ascii="Times New Roman" w:hAnsi="Times New Roman" w:cs="Times New Roman"/>
          <w:color w:val="333333"/>
          <w:sz w:val="28"/>
          <w:szCs w:val="28"/>
        </w:rPr>
        <w:t> п</w:t>
      </w:r>
      <w:r w:rsidRPr="00DE27F3">
        <w:rPr>
          <w:rFonts w:ascii="Times New Roman" w:hAnsi="Times New Roman" w:cs="Times New Roman"/>
          <w:color w:val="363636"/>
          <w:sz w:val="28"/>
          <w:szCs w:val="28"/>
        </w:rPr>
        <w:t xml:space="preserve">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ураховуючи, що станом на 01.01.2022 стаж роботи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в органах прокуратури становив 11 років і 2 місяці.   </w:t>
      </w:r>
    </w:p>
    <w:p w14:paraId="10EFD69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Також з наданої Комісії представником скаржника копії витягу з рішення експертної команди з оцінювання повсякденного функціонування особи Центру оцінювання функціонального стану особи (далі – експертна команда ЦОФСО) за результатами перевірки обґрунтованості рішення експертної команди з оцінювання повсякденного функціонування особи або рішення МСЕК від 22.07.2025 № конфіденційна інформація експертною командою ЦОФСО прийнято рішення: анатомо-функціональні порушення, зазначені у медичній справі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не відповідають критеріям встановлення ІІ групи інвалідності, загальне захворювання,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xml:space="preserve">. Анатомо-функціональні </w:t>
      </w:r>
      <w:r w:rsidRPr="00DE27F3">
        <w:rPr>
          <w:rFonts w:ascii="Times New Roman" w:hAnsi="Times New Roman" w:cs="Times New Roman"/>
          <w:color w:val="363636"/>
          <w:sz w:val="28"/>
          <w:szCs w:val="28"/>
        </w:rPr>
        <w:lastRenderedPageBreak/>
        <w:t>порушення, зазначені в медико-експертній справі, відповідають критеріям встановлення ІІІ групи інвалідності, загальне захворювання, терміном на 1 рік, з 26.07.2016 по 01.08.2017. Попереднє рішення МСЕК не обґрунтоване. Підстава: «Положення про медико-соціальну експертизу» і «Положення про порядок, умови та критерії встановлення інвалідності», затверджені постановою КМУ № 1317 від 03.12.2009, «Інструкція про встановлення груп інвалідності», затверджена наказом МОЗ України № 561 від 05.09.2011.  </w:t>
      </w:r>
    </w:p>
    <w:p w14:paraId="5C07F32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5. Джерела права, що підлягають застосуванню, та юридична оцінка встановлених обставин</w:t>
      </w:r>
    </w:p>
    <w:p w14:paraId="38084E5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B2A01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CB4AAE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Style w:val="a6"/>
          <w:rFonts w:ascii="Times New Roman" w:hAnsi="Times New Roman" w:cs="Times New Roman"/>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sidRPr="00DE27F3">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DE27F3">
        <w:rPr>
          <w:rStyle w:val="a6"/>
          <w:rFonts w:ascii="Times New Roman" w:hAnsi="Times New Roman" w:cs="Times New Roman"/>
          <w:sz w:val="28"/>
          <w:szCs w:val="28"/>
        </w:rPr>
        <w:t>Законом України «</w:t>
      </w:r>
      <w:r w:rsidRPr="00DE27F3">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A0D7F9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2E4A09D" w14:textId="77777777" w:rsidR="00DE27F3" w:rsidRPr="00DE27F3" w:rsidRDefault="00DE27F3" w:rsidP="00DE27F3">
      <w:pPr>
        <w:shd w:val="clear" w:color="auto" w:fill="FCFCFC"/>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виконання</w:t>
      </w:r>
      <w:proofErr w:type="spellEnd"/>
      <w:r w:rsidRPr="00DE27F3">
        <w:rPr>
          <w:rFonts w:ascii="Times New Roman" w:hAnsi="Times New Roman" w:cs="Times New Roman"/>
          <w:color w:val="363636"/>
          <w:sz w:val="28"/>
          <w:szCs w:val="28"/>
          <w:lang w:val="ru-RU"/>
        </w:rPr>
        <w:t xml:space="preserve"> постанови </w:t>
      </w:r>
      <w:proofErr w:type="spellStart"/>
      <w:r w:rsidRPr="00DE27F3">
        <w:rPr>
          <w:rFonts w:ascii="Times New Roman" w:hAnsi="Times New Roman" w:cs="Times New Roman"/>
          <w:color w:val="363636"/>
          <w:sz w:val="28"/>
          <w:szCs w:val="28"/>
          <w:lang w:val="ru-RU"/>
        </w:rPr>
        <w:t>слідчого</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ухвали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слідчого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судді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стосовно</w:t>
      </w:r>
      <w:proofErr w:type="spellEnd"/>
      <w:r w:rsidRPr="00DE27F3">
        <w:rPr>
          <w:rFonts w:ascii="Times New Roman" w:hAnsi="Times New Roman" w:cs="Times New Roman"/>
          <w:color w:val="363636"/>
          <w:sz w:val="28"/>
          <w:szCs w:val="28"/>
          <w:lang w:val="ru-RU"/>
        </w:rPr>
        <w:t xml:space="preserve"> особи, </w:t>
      </w:r>
      <w:proofErr w:type="spellStart"/>
      <w:r w:rsidRPr="00DE27F3">
        <w:rPr>
          <w:rFonts w:ascii="Times New Roman" w:hAnsi="Times New Roman" w:cs="Times New Roman"/>
          <w:color w:val="363636"/>
          <w:sz w:val="28"/>
          <w:szCs w:val="28"/>
          <w:lang w:val="ru-RU"/>
        </w:rPr>
        <w:t>зазначеної</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постанові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слідчого</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або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ухвалі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слідчого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судді</w:t>
      </w:r>
      <w:proofErr w:type="spellEnd"/>
      <w:r w:rsidRPr="00DE27F3">
        <w:rPr>
          <w:rFonts w:ascii="Times New Roman" w:hAnsi="Times New Roman" w:cs="Times New Roman"/>
          <w:color w:val="363636"/>
          <w:sz w:val="28"/>
          <w:szCs w:val="28"/>
          <w:lang w:val="ru-RU"/>
        </w:rPr>
        <w:t>;</w:t>
      </w:r>
    </w:p>
    <w:p w14:paraId="77F2A24A" w14:textId="77777777" w:rsidR="00DE27F3" w:rsidRPr="00DE27F3" w:rsidRDefault="00DE27F3" w:rsidP="00DE27F3">
      <w:pPr>
        <w:shd w:val="clear" w:color="auto" w:fill="FCFCFC"/>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3248E95E" w14:textId="77777777" w:rsidR="00DE27F3" w:rsidRPr="00DE27F3" w:rsidRDefault="00DE27F3" w:rsidP="00DE27F3">
      <w:pPr>
        <w:shd w:val="clear" w:color="auto" w:fill="FCFCFC"/>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за результатами моніторингу оцінювання, здійснення якого забезпечується ЦОФСО.</w:t>
      </w:r>
    </w:p>
    <w:p w14:paraId="322D97FC"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1A2C7A69"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760DC25"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9EA54A8"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DBE6302"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На момент встановлення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у 2016 році групи інвалідності та виклику його для перевірки обґрунтованості встановлення йому ІІ групи інвалідності у 2024 році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03.12.2009 № 1317 «Питання медико-соціальної експертизи».</w:t>
      </w:r>
    </w:p>
    <w:p w14:paraId="1BE9237D"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p w14:paraId="5A032B21"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69A7E15"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FE3D774"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p>
    <w:p w14:paraId="52CD3F3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6FF75DB"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159079C"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3F85B63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7AC9EA6"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44EF60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w:t>
      </w:r>
      <w:r w:rsidRPr="00DE27F3">
        <w:rPr>
          <w:rFonts w:ascii="Times New Roman" w:hAnsi="Times New Roman" w:cs="Times New Roman"/>
          <w:color w:val="363636"/>
          <w:sz w:val="28"/>
          <w:szCs w:val="28"/>
        </w:rPr>
        <w:lastRenderedPageBreak/>
        <w:t>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44185CB"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0B6A45F"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9CCB25E"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E27F3">
        <w:rPr>
          <w:rFonts w:ascii="Times New Roman" w:hAnsi="Times New Roman" w:cs="Times New Roman"/>
          <w:color w:val="363636"/>
          <w:sz w:val="28"/>
          <w:szCs w:val="28"/>
        </w:rPr>
        <w:t>професійно</w:t>
      </w:r>
      <w:proofErr w:type="spellEnd"/>
      <w:r w:rsidRPr="00DE27F3">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CE3A287"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3DF01D7"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D56650D"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66F9CA8"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2D9B951"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E27F3">
        <w:rPr>
          <w:rFonts w:ascii="Times New Roman" w:hAnsi="Times New Roman" w:cs="Times New Roman"/>
          <w:color w:val="363636"/>
          <w:sz w:val="28"/>
          <w:szCs w:val="28"/>
        </w:rPr>
        <w:t>зв’язків</w:t>
      </w:r>
      <w:proofErr w:type="spellEnd"/>
      <w:r w:rsidRPr="00DE27F3">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5A71B90"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6D93390"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E27F3">
        <w:rPr>
          <w:rFonts w:ascii="Times New Roman" w:hAnsi="Times New Roman" w:cs="Times New Roman"/>
          <w:color w:val="363636"/>
          <w:sz w:val="28"/>
          <w:szCs w:val="28"/>
        </w:rPr>
        <w:t>професійно</w:t>
      </w:r>
      <w:proofErr w:type="spellEnd"/>
      <w:r w:rsidRPr="00DE27F3">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459BE365"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86F697E"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52ECB69"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w:t>
      </w:r>
      <w:r w:rsidRPr="00DE27F3">
        <w:rPr>
          <w:rFonts w:ascii="Times New Roman" w:hAnsi="Times New Roman" w:cs="Times New Roman"/>
          <w:color w:val="363636"/>
          <w:sz w:val="28"/>
          <w:szCs w:val="28"/>
        </w:rPr>
        <w:lastRenderedPageBreak/>
        <w:t>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F3E3D4E"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1C2C215"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DE27F3">
        <w:rPr>
          <w:rFonts w:ascii="Times New Roman" w:hAnsi="Times New Roman" w:cs="Times New Roman"/>
          <w:color w:val="363636"/>
          <w:sz w:val="28"/>
          <w:szCs w:val="28"/>
        </w:rPr>
        <w:t>професійно</w:t>
      </w:r>
      <w:proofErr w:type="spellEnd"/>
      <w:r w:rsidRPr="00DE27F3">
        <w:rPr>
          <w:rFonts w:ascii="Times New Roman" w:hAnsi="Times New Roman" w:cs="Times New Roman"/>
          <w:color w:val="363636"/>
          <w:sz w:val="28"/>
          <w:szCs w:val="28"/>
        </w:rPr>
        <w:t>, не піддаватися впливу індивідуальних чи приватних інтересів.</w:t>
      </w:r>
    </w:p>
    <w:p w14:paraId="579C9D48"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E4AC486"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DE27F3">
        <w:rPr>
          <w:rFonts w:ascii="Times New Roman" w:hAnsi="Times New Roman" w:cs="Times New Roman"/>
          <w:color w:val="363636"/>
          <w:sz w:val="28"/>
          <w:szCs w:val="28"/>
        </w:rPr>
        <w:br/>
        <w:t>«Про прокуратуру».</w:t>
      </w:r>
    </w:p>
    <w:p w14:paraId="05621BB4"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FCD85C2"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xml:space="preserve">Оцінивши встановлені обставини та діяння </w:t>
      </w:r>
      <w:proofErr w:type="spellStart"/>
      <w:r w:rsidRPr="00DE27F3">
        <w:rPr>
          <w:rFonts w:ascii="Times New Roman" w:hAnsi="Times New Roman" w:cs="Times New Roman"/>
          <w:b/>
          <w:bCs/>
          <w:color w:val="363636"/>
          <w:sz w:val="28"/>
          <w:szCs w:val="28"/>
        </w:rPr>
        <w:t>Яшника</w:t>
      </w:r>
      <w:proofErr w:type="spellEnd"/>
      <w:r w:rsidRPr="00DE27F3">
        <w:rPr>
          <w:rFonts w:ascii="Times New Roman" w:hAnsi="Times New Roman" w:cs="Times New Roman"/>
          <w:b/>
          <w:bCs/>
          <w:color w:val="363636"/>
          <w:sz w:val="28"/>
          <w:szCs w:val="28"/>
        </w:rPr>
        <w:t> Б.С. щодо відповідності наведеним вимогам Комісія вважає, що у діяннях прокурора наявні порушення вимог чинного законодавства, з огляду на таке</w:t>
      </w:r>
      <w:r w:rsidRPr="00DE27F3">
        <w:rPr>
          <w:rFonts w:ascii="Times New Roman" w:hAnsi="Times New Roman" w:cs="Times New Roman"/>
          <w:color w:val="363636"/>
          <w:sz w:val="28"/>
          <w:szCs w:val="28"/>
        </w:rPr>
        <w:t>.</w:t>
      </w:r>
    </w:p>
    <w:p w14:paraId="2A91344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 xml:space="preserve">Дисциплінарне провадження відкрито у зв’язку з можливим вчиненням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дисциплінарного проступку, передбаченого п. п.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F8E4DC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14971B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Коментарем до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99BCDA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має статус прокурора і відповідно до ст. 19 Закону № 1697-VII на нього покладено обов’язок неухильного дотримання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92D292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Слідуючи принципам, визначеним у Кодексі,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зобов’язаний не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491955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усвідомлюючи суспільну чутливість питання, пов’язаного з фактами можливого незаконного отримання інвалідності </w:t>
      </w:r>
      <w:r w:rsidRPr="00DE27F3">
        <w:rPr>
          <w:rFonts w:ascii="Times New Roman" w:hAnsi="Times New Roman" w:cs="Times New Roman"/>
          <w:color w:val="363636"/>
          <w:sz w:val="28"/>
          <w:szCs w:val="28"/>
        </w:rPr>
        <w:lastRenderedPageBreak/>
        <w:t>прокурорами, зобов’язаний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 Натомість він свідомо проігнорував неодноразові письмові вимоги керівництва щодо проходження повторного медичного огляду, не з’явився до медичної установи та не забезпечив спростування сумнівів у законності встановлення йому ІІ групи інвалідності.</w:t>
      </w:r>
    </w:p>
    <w:p w14:paraId="101A027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Такими діями прокурор виявив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позиція (бездіяльність щодо виконання рішення РНБОУ та вимог керівництва) фактично сприяв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50DD785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з питань законності встановлення інвалідності прокурорам в Черкаській та Хмельницькій областях, зокрема, за посиланнями:</w:t>
      </w:r>
    </w:p>
    <w:p w14:paraId="5B5F0ED4"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8" w:history="1">
        <w:r w:rsidRPr="00DE27F3">
          <w:rPr>
            <w:rStyle w:val="a6"/>
            <w:rFonts w:ascii="Times New Roman" w:hAnsi="Times New Roman" w:cs="Times New Roman"/>
            <w:color w:val="000000"/>
            <w:sz w:val="28"/>
            <w:szCs w:val="28"/>
          </w:rPr>
          <w:t>https://www.anticor.foundation/novyny/10846/</w:t>
        </w:r>
      </w:hyperlink>
      <w:r w:rsidRPr="00DE27F3">
        <w:rPr>
          <w:rFonts w:ascii="Times New Roman" w:hAnsi="Times New Roman" w:cs="Times New Roman"/>
          <w:color w:val="363636"/>
          <w:sz w:val="28"/>
          <w:szCs w:val="28"/>
        </w:rPr>
        <w:t>; </w:t>
      </w:r>
      <w:hyperlink r:id="rId9" w:history="1">
        <w:r w:rsidRPr="00DE27F3">
          <w:rPr>
            <w:rStyle w:val="a6"/>
            <w:rFonts w:ascii="Times New Roman" w:hAnsi="Times New Roman" w:cs="Times New Roman"/>
            <w:sz w:val="28"/>
            <w:szCs w:val="28"/>
          </w:rPr>
          <w:t>https://www.unian.ua/incidents/prokurori-invalidi-masovo-zafiksovani-v-cherkaskiy-oblasti-skandal-z-msek-12797373.html</w:t>
        </w:r>
      </w:hyperlink>
      <w:r w:rsidRPr="00DE27F3">
        <w:rPr>
          <w:rFonts w:ascii="Times New Roman" w:hAnsi="Times New Roman" w:cs="Times New Roman"/>
          <w:color w:val="363636"/>
          <w:sz w:val="28"/>
          <w:szCs w:val="28"/>
        </w:rPr>
        <w:t>;</w:t>
      </w:r>
    </w:p>
    <w:p w14:paraId="68C8B7B3"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10" w:history="1">
        <w:r w:rsidRPr="00DE27F3">
          <w:rPr>
            <w:rStyle w:val="a6"/>
            <w:rFonts w:ascii="Times New Roman" w:hAnsi="Times New Roman" w:cs="Times New Roman"/>
            <w:color w:val="000000"/>
            <w:sz w:val="28"/>
            <w:szCs w:val="28"/>
          </w:rPr>
          <w:t>https://suspilne.media/cherkasy/864481-na-cerkasini-visokij-vidsotok-prokuroriv-z-invalidnistu-ofis-genprokurora/</w:t>
        </w:r>
      </w:hyperlink>
      <w:r w:rsidRPr="00DE27F3">
        <w:rPr>
          <w:rFonts w:ascii="Times New Roman" w:hAnsi="Times New Roman" w:cs="Times New Roman"/>
          <w:color w:val="363636"/>
          <w:sz w:val="28"/>
          <w:szCs w:val="28"/>
        </w:rPr>
        <w:t>;</w:t>
      </w:r>
    </w:p>
    <w:p w14:paraId="773C4250"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11" w:history="1">
        <w:r w:rsidRPr="00DE27F3">
          <w:rPr>
            <w:rStyle w:val="a6"/>
            <w:rFonts w:ascii="Times New Roman" w:hAnsi="Times New Roman" w:cs="Times New Roman"/>
            <w:color w:val="000000"/>
            <w:sz w:val="28"/>
            <w:szCs w:val="28"/>
          </w:rPr>
          <w:t>https://viche.ck.ua/region/invalidnist-mayut-shhonajmenshe-523-prokurory-bilshist-otrymaly-yiyi-shhe-do-pochatku-povnomasshtabnoyi-vijny/</w:t>
        </w:r>
      </w:hyperlink>
      <w:r w:rsidRPr="00DE27F3">
        <w:rPr>
          <w:rFonts w:ascii="Times New Roman" w:hAnsi="Times New Roman" w:cs="Times New Roman"/>
          <w:color w:val="363636"/>
          <w:sz w:val="28"/>
          <w:szCs w:val="28"/>
        </w:rPr>
        <w:t>;</w:t>
      </w:r>
    </w:p>
    <w:p w14:paraId="5DC8F3AB"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12" w:history="1">
        <w:r w:rsidRPr="00DE27F3">
          <w:rPr>
            <w:rStyle w:val="a6"/>
            <w:rFonts w:ascii="Times New Roman" w:hAnsi="Times New Roman" w:cs="Times New Roman"/>
            <w:color w:val="000000"/>
            <w:sz w:val="28"/>
            <w:szCs w:val="28"/>
          </w:rPr>
          <w:t>https://hromadske.ua/suspilstvo/233416-naybilshe-prokuroriv-iaki-maiut-invalidnist-narazi-vyiavyly-na-cherkashchyni-ta-khmelnychchyni-ohp</w:t>
        </w:r>
      </w:hyperlink>
      <w:r w:rsidRPr="00DE27F3">
        <w:rPr>
          <w:rFonts w:ascii="Times New Roman" w:hAnsi="Times New Roman" w:cs="Times New Roman"/>
          <w:color w:val="363636"/>
          <w:sz w:val="28"/>
          <w:szCs w:val="28"/>
        </w:rPr>
        <w:t>;</w:t>
      </w:r>
    </w:p>
    <w:p w14:paraId="0138C3A9"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13" w:history="1">
        <w:r w:rsidRPr="00DE27F3">
          <w:rPr>
            <w:rStyle w:val="a6"/>
            <w:rFonts w:ascii="Times New Roman" w:hAnsi="Times New Roman" w:cs="Times New Roman"/>
            <w:color w:val="000000"/>
            <w:sz w:val="28"/>
            <w:szCs w:val="28"/>
          </w:rPr>
          <w:t>https://procherk.info/news/7-cherkassy/122905-cherkaska-oblast-odna-z-pershih-za-kilkistju-osib-z-invalidnistju-sered-prokuroriv</w:t>
        </w:r>
      </w:hyperlink>
      <w:r w:rsidRPr="00DE27F3">
        <w:rPr>
          <w:rFonts w:ascii="Times New Roman" w:hAnsi="Times New Roman" w:cs="Times New Roman"/>
          <w:color w:val="363636"/>
          <w:sz w:val="28"/>
          <w:szCs w:val="28"/>
        </w:rPr>
        <w:t>;</w:t>
      </w:r>
    </w:p>
    <w:p w14:paraId="79B6EA61" w14:textId="77777777" w:rsidR="00DE27F3" w:rsidRPr="00DE27F3" w:rsidRDefault="00DE27F3" w:rsidP="00DE27F3">
      <w:pPr>
        <w:shd w:val="clear" w:color="auto" w:fill="FCFCFC"/>
        <w:jc w:val="both"/>
        <w:rPr>
          <w:rFonts w:ascii="Times New Roman" w:hAnsi="Times New Roman" w:cs="Times New Roman"/>
          <w:color w:val="363636"/>
          <w:sz w:val="28"/>
          <w:szCs w:val="28"/>
        </w:rPr>
      </w:pPr>
      <w:hyperlink r:id="rId14" w:history="1">
        <w:r w:rsidRPr="00DE27F3">
          <w:rPr>
            <w:rStyle w:val="a6"/>
            <w:rFonts w:ascii="Times New Roman" w:hAnsi="Times New Roman" w:cs="Times New Roman"/>
            <w:color w:val="000000"/>
            <w:sz w:val="28"/>
            <w:szCs w:val="28"/>
          </w:rPr>
          <w:t>https://bastion.tv/prokurori-invalidi-posadovci-msek-bezpidstavno-vstanovili-prokuroram-invalidnist_n67492</w:t>
        </w:r>
      </w:hyperlink>
      <w:r w:rsidRPr="00DE27F3">
        <w:rPr>
          <w:rFonts w:ascii="Times New Roman" w:hAnsi="Times New Roman" w:cs="Times New Roman"/>
          <w:color w:val="363636"/>
          <w:sz w:val="28"/>
          <w:szCs w:val="28"/>
        </w:rPr>
        <w:t>.</w:t>
      </w:r>
    </w:p>
    <w:p w14:paraId="794A9016"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Однак належної реакції на ситуацію з боку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не було. Він не здійснив дій для підтвердження законності та </w:t>
      </w:r>
      <w:proofErr w:type="spellStart"/>
      <w:r w:rsidRPr="00DE27F3">
        <w:rPr>
          <w:rFonts w:ascii="Times New Roman" w:hAnsi="Times New Roman" w:cs="Times New Roman"/>
          <w:color w:val="363636"/>
          <w:sz w:val="28"/>
          <w:szCs w:val="28"/>
        </w:rPr>
        <w:t>обгрунтованості</w:t>
      </w:r>
      <w:proofErr w:type="spellEnd"/>
      <w:r w:rsidRPr="00DE27F3">
        <w:rPr>
          <w:rFonts w:ascii="Times New Roman" w:hAnsi="Times New Roman" w:cs="Times New Roman"/>
          <w:color w:val="363636"/>
          <w:sz w:val="28"/>
          <w:szCs w:val="28"/>
        </w:rPr>
        <w:t xml:space="preserve"> набутого статусу особи з інвалідністю, хоча мав таку можливість.</w:t>
      </w:r>
    </w:p>
    <w:p w14:paraId="3C868352"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Прокурору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у 2024-2025 роках неодноразово  доведено до відома про необхідність поїхати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проведення медичного огляду. Однак за відсутності об’єктивних підстав, які б унеможливлювали його прибуття до медичного закладу та наданої можливості для повторного проходження огляду,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без належного обґрунтування свідомо ухилився від проходження повторного медичного огляду, не з’явився до </w:t>
      </w:r>
      <w:r w:rsidRPr="00DE27F3">
        <w:rPr>
          <w:rFonts w:ascii="Times New Roman" w:hAnsi="Times New Roman" w:cs="Times New Roman"/>
          <w:color w:val="363636"/>
          <w:sz w:val="28"/>
          <w:szCs w:val="28"/>
        </w:rPr>
        <w:lastRenderedPageBreak/>
        <w:t>медичного закладу та не вжив жодних заходів, спрямованих на підтвердження законності набутого статусу особи з інвалідністю.</w:t>
      </w:r>
    </w:p>
    <w:p w14:paraId="0F68A6D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посилається на те, що питання встановлення йому групи інвалідності та отримання пенсійних виплат були предметом перевірки, зокрема, у 2020 році та під час службового розслідування, проведеного Генеральною інспекцією Офісу Генерального прокурора у 2024 році, за результатами яких підтверджено обґрунтованість рішення Черкаської обласної МСЕК № 2 від 14.09.2016 про становлення йому ІІ (другої) групи інвалідності безстроково. Також прокурор вважає, що передбачена КПК України процедура щодо встановлення наявності у нього обов’язку  пройти повторне медичне обстеження в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недотримана, а скаржник, зобов’язуючи прокурора листами з’явитись на повторне медичне обстеження, діяв з перевищенням повноважень.</w:t>
      </w:r>
    </w:p>
    <w:p w14:paraId="3CD5A64D"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Однак  його пояснення у цій частині Комісія вважає не аргументованими з огляду на таке.</w:t>
      </w:r>
    </w:p>
    <w:p w14:paraId="6B59BF26"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Генеральною інспекцією Офісу Генерального прокурора проведено службове розслідування, висновок якого затверджено виконувачем обов’язків Генерального прокурора О. Хоменком 13.12.2024 (далі  – висновок службового розслідування від 13.12.2024).</w:t>
      </w:r>
    </w:p>
    <w:p w14:paraId="6D06F336"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цим висновком від 13.12.2024 службовим розслідуванням не здобуто об’єктивних даних, що вказували б на використання прокурорами службових повноважень або службового статусу та пов’язаних із цим можливостей для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 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3EAD59B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Тобто, службовим розслідуванням, висновок якого затверджено 13.12.2024, питання законності та обґрунтованості рішення Черкаської обласної МСЕК № 2 від 14.09.2016 про 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 ІІ (другої) групи інвалідності безстроково не перевірялось з причин обмеженості засобів службового розслідування.</w:t>
      </w:r>
    </w:p>
    <w:p w14:paraId="1B57F8D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Крім того, прийнятим експертною командою ЦОФСО рішенням від 22.07.2025 № конфіденційна інформація за результатами вивчення медичної </w:t>
      </w:r>
      <w:r w:rsidRPr="00DE27F3">
        <w:rPr>
          <w:rFonts w:ascii="Times New Roman" w:hAnsi="Times New Roman" w:cs="Times New Roman"/>
          <w:color w:val="363636"/>
          <w:sz w:val="28"/>
          <w:szCs w:val="28"/>
        </w:rPr>
        <w:lastRenderedPageBreak/>
        <w:t>документації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попереднє рішення Черкаської обласної МСЕК № 2 про встановлення йому інвалідності ІІ (другої) групи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xml:space="preserve"> визнано необґрунтованим. Анатомо-функціональні порушення, зазначені у медичній справі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відповідають критеріям встановлення інвалідності ІІІ (третьої) групи терміном на 1 рік – з 26.07.2016 до 01.08.2017.</w:t>
      </w:r>
    </w:p>
    <w:p w14:paraId="18F1C911"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Питання надання оцінки: передбаченої КПК України процедури щодо встановлення наявності у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обов’язку  пройти повторне медичне обстеження в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дій скаржника щодо зобов’язання прокурора з’явитись на повторне медичне обстеження, не є предметом дисциплінарного провадження. Відтак, зазначеним обставинам Комісією, оцінка не надається.</w:t>
      </w:r>
    </w:p>
    <w:p w14:paraId="0EBB41C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Комісія враховує відомості з наданого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листа ДЗ «Центральна медико-соціальна експертна комісія МОЗ України» від 12.05.2025№ 56-23(08)151 з випискою з протоколу засідання МСЕК № конфіденційна інформація  від 26.10.2020, у якому, зокрема  зазначено, що: на засіданні комісії ДЗ «Центральна медико-соціальна експертна комісія МОЗ України» 26.10.2020 проведено перевірку медичних документів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з метою визначення дотримання вимог законодавства при встановленні групи інвалідності; за результатами проведеного комісією вивчення документів визначено, що рішення Черкаської обласної МСЕК № 2 від 14.09.2016 про встановлення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ІІ групи інвалідності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прийняте відповідно до вимог чинного законодавства; результати перевірки оформлені протоколом від 26.10.2020 № конфіденційна інформація.</w:t>
      </w:r>
    </w:p>
    <w:p w14:paraId="40D8514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Разом з тим Комісія вважає, що наявність цих обставин не зумовлювала невиконання прокурором вимог щодо необхідності його прибуття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у 2024-2025 роках, доведених до його відома листами скаржника від 22.11.2024 № 07-173вн-24, від 18.12.2024 № 07-222вн-24, від 09.01.2025 № 07-18вн-25, від 14.01.2025 № 07-34вн-25 і 21.04.2025.</w:t>
      </w:r>
    </w:p>
    <w:p w14:paraId="45B2072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Рішенням ЦОФСО від 22.07.2025 № конфіденційна інформація рішення Черкаської обласної МСЕК № 2 про встановлення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інвалідності ІІ (другої) групи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xml:space="preserve"> визнано необґрунтованим, оскільки анатомо-функціональні порушення, зазначені у  його медичній справі, відповідали критеріям встановлення інвалідності ІІІ (третьої) групи терміном на 1 рік – з 26.07.2016 до 01.08.2017.</w:t>
      </w:r>
    </w:p>
    <w:p w14:paraId="59C9232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Рішення ЦОФСО від 22.07.2025 № конфіденційна інформація прийнято пізніше, ніж протокол засідання МСЕК № конфіденційна інформація  від 26.10.2020 і перевірка обґрунтованості рішення МСЕК про встановлення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xml:space="preserve"> Б.С. інвалідності проводилась у 2025 році на виконання рішення РНБОУ.</w:t>
      </w:r>
    </w:p>
    <w:p w14:paraId="1456940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 xml:space="preserve">Тому Комісія, не вдаючись у </w:t>
      </w:r>
      <w:proofErr w:type="spellStart"/>
      <w:r w:rsidRPr="00DE27F3">
        <w:rPr>
          <w:rFonts w:ascii="Times New Roman" w:hAnsi="Times New Roman" w:cs="Times New Roman"/>
          <w:color w:val="363636"/>
          <w:sz w:val="28"/>
          <w:szCs w:val="28"/>
        </w:rPr>
        <w:t>сцецифіку</w:t>
      </w:r>
      <w:proofErr w:type="spellEnd"/>
      <w:r w:rsidRPr="00DE27F3">
        <w:rPr>
          <w:rFonts w:ascii="Times New Roman" w:hAnsi="Times New Roman" w:cs="Times New Roman"/>
          <w:color w:val="363636"/>
          <w:sz w:val="28"/>
          <w:szCs w:val="28"/>
        </w:rPr>
        <w:t xml:space="preserve"> сфери медицини, вважає, що відомості з листа ДЗ «Центральна медико-соціальна експертна комісія МОЗ України» від 12.05.2025№ 56-23(08)151 слід оцінювати з врахуванням рішення ЦОФСО від 22.07.2025 № конфіденційна інформація.</w:t>
      </w:r>
    </w:p>
    <w:p w14:paraId="5879392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Тобто відомості з листа ДЗ «Центральна медико-соціальна експертна комісія МОЗ України» від 12.05.2025№ 56-23(08)151 не можуть бути розцінені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w:t>
      </w:r>
    </w:p>
    <w:p w14:paraId="3D92E6AF"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Посилання на попередні перевірки не звільняло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від обов’язку підтвердити законність свого статусу. Прокурор зобов’язаний був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47A8AD07"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зі ст.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влади.</w:t>
      </w:r>
    </w:p>
    <w:p w14:paraId="2D02BD23"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Крім того, Комісія враховує, що відповідно до п. 13 Положення про медико-соціальну експертизу, затвердженого Постановою Кабінету Міністрів України від 03.12.2009 № 1317 (далі – Постанова КМУ № 1317 від 03.12.2009),</w:t>
      </w:r>
      <w:r w:rsidRPr="00DE27F3">
        <w:rPr>
          <w:rFonts w:ascii="Times New Roman" w:hAnsi="Times New Roman" w:cs="Times New Roman"/>
          <w:i/>
          <w:iCs/>
          <w:color w:val="363636"/>
          <w:sz w:val="28"/>
          <w:szCs w:val="28"/>
        </w:rPr>
        <w:t> </w:t>
      </w:r>
      <w:r w:rsidRPr="00DE27F3">
        <w:rPr>
          <w:rFonts w:ascii="Times New Roman" w:hAnsi="Times New Roman" w:cs="Times New Roman"/>
          <w:color w:val="363636"/>
          <w:sz w:val="28"/>
          <w:szCs w:val="28"/>
        </w:rPr>
        <w:t>яка діяла до 01.01.2025, Центральна МСЕК МОЗ до 01.01.2025 була уповноважена </w:t>
      </w:r>
      <w:r w:rsidRPr="00DE27F3">
        <w:rPr>
          <w:rFonts w:ascii="Times New Roman" w:hAnsi="Times New Roman" w:cs="Times New Roman"/>
          <w:color w:val="333333"/>
          <w:sz w:val="28"/>
          <w:szCs w:val="28"/>
        </w:rPr>
        <w:t>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hyperlink r:id="rId15" w:anchor="n75" w:history="1">
        <w:r w:rsidRPr="00DE27F3">
          <w:rPr>
            <w:rStyle w:val="a6"/>
            <w:rFonts w:ascii="Times New Roman" w:hAnsi="Times New Roman" w:cs="Times New Roman"/>
            <w:color w:val="000000"/>
            <w:sz w:val="28"/>
            <w:szCs w:val="28"/>
          </w:rPr>
          <w:t>абзацу четвертого</w:t>
        </w:r>
      </w:hyperlink>
      <w:r w:rsidRPr="00DE27F3">
        <w:rPr>
          <w:rFonts w:ascii="Times New Roman" w:hAnsi="Times New Roman" w:cs="Times New Roman"/>
          <w:color w:val="333333"/>
          <w:sz w:val="28"/>
          <w:szCs w:val="28"/>
        </w:rPr>
        <w:t> п. 13 цього Положення проводити перевірку обґрунтованості рішень та/або переогляд шляхом проведення </w:t>
      </w:r>
      <w:bookmarkStart w:id="3" w:name="w2_2"/>
      <w:bookmarkEnd w:id="3"/>
      <w:r w:rsidRPr="00DE27F3">
        <w:rPr>
          <w:rFonts w:ascii="Times New Roman" w:hAnsi="Times New Roman" w:cs="Times New Roman"/>
          <w:color w:val="363636"/>
          <w:sz w:val="28"/>
          <w:szCs w:val="28"/>
        </w:rPr>
        <w:fldChar w:fldCharType="begin"/>
      </w:r>
      <w:r w:rsidRPr="00DE27F3">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"w2_3" </w:instrText>
      </w:r>
      <w:r w:rsidRPr="00DE27F3">
        <w:rPr>
          <w:rFonts w:ascii="Times New Roman" w:hAnsi="Times New Roman" w:cs="Times New Roman"/>
          <w:color w:val="363636"/>
          <w:sz w:val="28"/>
          <w:szCs w:val="28"/>
        </w:rPr>
        <w:fldChar w:fldCharType="separate"/>
      </w:r>
      <w:r w:rsidRPr="00DE27F3">
        <w:rPr>
          <w:rStyle w:val="a6"/>
          <w:rFonts w:ascii="Times New Roman" w:hAnsi="Times New Roman" w:cs="Times New Roman"/>
          <w:color w:val="000000"/>
          <w:sz w:val="28"/>
          <w:szCs w:val="28"/>
        </w:rPr>
        <w:t>медико</w:t>
      </w:r>
      <w:r w:rsidRPr="00DE27F3">
        <w:rPr>
          <w:rFonts w:ascii="Times New Roman" w:hAnsi="Times New Roman" w:cs="Times New Roman"/>
          <w:color w:val="363636"/>
          <w:sz w:val="28"/>
          <w:szCs w:val="28"/>
        </w:rPr>
        <w:fldChar w:fldCharType="end"/>
      </w:r>
      <w:r w:rsidRPr="00DE27F3">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w:t>
      </w:r>
      <w:bookmarkStart w:id="4" w:name="w2_3"/>
      <w:bookmarkEnd w:id="4"/>
      <w:r w:rsidRPr="00DE27F3">
        <w:rPr>
          <w:rFonts w:ascii="Times New Roman" w:hAnsi="Times New Roman" w:cs="Times New Roman"/>
          <w:color w:val="363636"/>
          <w:sz w:val="28"/>
          <w:szCs w:val="28"/>
        </w:rPr>
        <w:fldChar w:fldCharType="begin"/>
      </w:r>
      <w:r w:rsidRPr="00DE27F3">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"w2_4" </w:instrText>
      </w:r>
      <w:r w:rsidRPr="00DE27F3">
        <w:rPr>
          <w:rFonts w:ascii="Times New Roman" w:hAnsi="Times New Roman" w:cs="Times New Roman"/>
          <w:color w:val="363636"/>
          <w:sz w:val="28"/>
          <w:szCs w:val="28"/>
        </w:rPr>
        <w:fldChar w:fldCharType="separate"/>
      </w:r>
      <w:r w:rsidRPr="00DE27F3">
        <w:rPr>
          <w:rStyle w:val="a6"/>
          <w:rFonts w:ascii="Times New Roman" w:hAnsi="Times New Roman" w:cs="Times New Roman"/>
          <w:color w:val="000000"/>
          <w:sz w:val="28"/>
          <w:szCs w:val="28"/>
        </w:rPr>
        <w:t>Медико</w:t>
      </w:r>
      <w:r w:rsidRPr="00DE27F3">
        <w:rPr>
          <w:rFonts w:ascii="Times New Roman" w:hAnsi="Times New Roman" w:cs="Times New Roman"/>
          <w:color w:val="363636"/>
          <w:sz w:val="28"/>
          <w:szCs w:val="28"/>
        </w:rPr>
        <w:fldChar w:fldCharType="end"/>
      </w:r>
      <w:r w:rsidRPr="00DE27F3">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bookmarkStart w:id="5" w:name="w1_2"/>
      <w:bookmarkEnd w:id="5"/>
      <w:r w:rsidRPr="00DE27F3">
        <w:rPr>
          <w:rFonts w:ascii="Times New Roman" w:hAnsi="Times New Roman" w:cs="Times New Roman"/>
          <w:color w:val="363636"/>
          <w:sz w:val="28"/>
          <w:szCs w:val="28"/>
        </w:rPr>
        <w:fldChar w:fldCharType="begin"/>
      </w:r>
      <w:r w:rsidRPr="00DE27F3">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"w1_3" </w:instrText>
      </w:r>
      <w:r w:rsidRPr="00DE27F3">
        <w:rPr>
          <w:rFonts w:ascii="Times New Roman" w:hAnsi="Times New Roman" w:cs="Times New Roman"/>
          <w:color w:val="363636"/>
          <w:sz w:val="28"/>
          <w:szCs w:val="28"/>
        </w:rPr>
        <w:fldChar w:fldCharType="separate"/>
      </w:r>
      <w:r w:rsidRPr="00DE27F3">
        <w:rPr>
          <w:rStyle w:val="a6"/>
          <w:rFonts w:ascii="Times New Roman" w:hAnsi="Times New Roman" w:cs="Times New Roman"/>
          <w:color w:val="000000"/>
          <w:sz w:val="28"/>
          <w:szCs w:val="28"/>
        </w:rPr>
        <w:t>Центральна</w:t>
      </w:r>
      <w:r w:rsidRPr="00DE27F3">
        <w:rPr>
          <w:rFonts w:ascii="Times New Roman" w:hAnsi="Times New Roman" w:cs="Times New Roman"/>
          <w:color w:val="363636"/>
          <w:sz w:val="28"/>
          <w:szCs w:val="28"/>
        </w:rPr>
        <w:fldChar w:fldCharType="end"/>
      </w:r>
      <w:r w:rsidRPr="00DE27F3">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w:t>
      </w:r>
      <w:r w:rsidRPr="00DE27F3">
        <w:rPr>
          <w:rFonts w:ascii="Times New Roman" w:hAnsi="Times New Roman" w:cs="Times New Roman"/>
          <w:color w:val="363636"/>
          <w:sz w:val="28"/>
          <w:szCs w:val="28"/>
        </w:rPr>
        <w:lastRenderedPageBreak/>
        <w:t>підстав,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або НДІ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5D1EA827"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покладено, зокрема, проведення перевірки обґрунтованості рішень, прийнятих, у тому числі, МСЕК, </w:t>
      </w:r>
      <w:bookmarkStart w:id="6" w:name="n1066"/>
      <w:bookmarkEnd w:id="6"/>
      <w:r w:rsidRPr="00DE27F3">
        <w:rPr>
          <w:rFonts w:ascii="Times New Roman" w:hAnsi="Times New Roman" w:cs="Times New Roman"/>
          <w:color w:val="363636"/>
          <w:sz w:val="28"/>
          <w:szCs w:val="28"/>
        </w:rPr>
        <w:t>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w:t>
      </w:r>
      <w:bookmarkStart w:id="7" w:name="n1067"/>
      <w:bookmarkEnd w:id="7"/>
      <w:r w:rsidRPr="00DE27F3">
        <w:rPr>
          <w:rFonts w:ascii="Times New Roman" w:hAnsi="Times New Roman" w:cs="Times New Roman"/>
          <w:color w:val="363636"/>
          <w:sz w:val="28"/>
          <w:szCs w:val="28"/>
        </w:rPr>
        <w:t>за результатами моніторингу проведення оцінювання повсякденного функціонування особи. При цьому, </w:t>
      </w:r>
      <w:bookmarkStart w:id="8" w:name="n1068"/>
      <w:bookmarkEnd w:id="8"/>
      <w:r w:rsidRPr="00DE27F3">
        <w:rPr>
          <w:rFonts w:ascii="Times New Roman" w:hAnsi="Times New Roman" w:cs="Times New Roman"/>
          <w:color w:val="363636"/>
          <w:sz w:val="28"/>
          <w:szCs w:val="28"/>
        </w:rPr>
        <w:t>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або Вінницького національного медичного університету імені М. І. Пирогова.</w:t>
      </w:r>
    </w:p>
    <w:p w14:paraId="7C25C219"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Щодо доводів прокурора про відсутність у ЗМІ публікацій із згадуванням його прізвища, слід зазначити, що така обставина не спростовує факту наявності суспільного резонансу щодо теми отримання інвалідності прокурорами. З огляду на його службове становище та підвищені етичні стандарти, навіть непряма участь у подібному публічному обговоренні зобов’язувала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вжити активних 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у медіа не усуває його обов’язку реагувати належним чином, оскільки йдеться про державну інституцію </w:t>
      </w:r>
      <w:proofErr w:type="spellStart"/>
      <w:r w:rsidRPr="00DE27F3">
        <w:rPr>
          <w:rFonts w:ascii="Times New Roman" w:hAnsi="Times New Roman" w:cs="Times New Roman"/>
          <w:color w:val="363636"/>
          <w:sz w:val="28"/>
          <w:szCs w:val="28"/>
        </w:rPr>
        <w:t>інституцію</w:t>
      </w:r>
      <w:proofErr w:type="spellEnd"/>
      <w:r w:rsidRPr="00DE27F3">
        <w:rPr>
          <w:rFonts w:ascii="Times New Roman" w:hAnsi="Times New Roman" w:cs="Times New Roman"/>
          <w:color w:val="363636"/>
          <w:sz w:val="28"/>
          <w:szCs w:val="28"/>
        </w:rPr>
        <w:t>, авторитет якої формується через поведінку кожного її працівника.</w:t>
      </w:r>
    </w:p>
    <w:p w14:paraId="4F94226E"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Окремого значення набуває факт, що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неодноразово викликали для проходження повторного обстеження, однак він свідомо відмовився скористатися цією можливістю.</w:t>
      </w:r>
    </w:p>
    <w:p w14:paraId="00F9BECA" w14:textId="77777777" w:rsidR="00DE27F3" w:rsidRPr="00DE27F3" w:rsidRDefault="00DE27F3" w:rsidP="00DE27F3">
      <w:pPr>
        <w:shd w:val="clear" w:color="auto" w:fill="FCFCFC"/>
        <w:ind w:firstLine="708"/>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Водночас систематичне неприбуття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Б.С. до медичного закладу викликає сумніви щодо законності та обґрунтованості встановлення йому II групи інвалідності </w:t>
      </w:r>
      <w:proofErr w:type="spellStart"/>
      <w:r w:rsidRPr="00DE27F3">
        <w:rPr>
          <w:rFonts w:ascii="Times New Roman" w:hAnsi="Times New Roman" w:cs="Times New Roman"/>
          <w:color w:val="363636"/>
          <w:sz w:val="28"/>
          <w:szCs w:val="28"/>
        </w:rPr>
        <w:t>безтерміново</w:t>
      </w:r>
      <w:proofErr w:type="spellEnd"/>
      <w:r w:rsidRPr="00DE27F3">
        <w:rPr>
          <w:rFonts w:ascii="Times New Roman" w:hAnsi="Times New Roman" w:cs="Times New Roman"/>
          <w:color w:val="363636"/>
          <w:sz w:val="28"/>
          <w:szCs w:val="28"/>
        </w:rPr>
        <w:t xml:space="preserve">.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w:t>
      </w:r>
      <w:r w:rsidRPr="00DE27F3">
        <w:rPr>
          <w:rFonts w:ascii="Times New Roman" w:hAnsi="Times New Roman" w:cs="Times New Roman"/>
          <w:color w:val="363636"/>
          <w:sz w:val="28"/>
          <w:szCs w:val="28"/>
        </w:rPr>
        <w:lastRenderedPageBreak/>
        <w:t>статус інвалідності, а й пов’язані з ним соціально-правові гарантії, зокрема можливість отримання пенсії по інвалідності.</w:t>
      </w:r>
    </w:p>
    <w:p w14:paraId="0819034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Окрім цього,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ІПР до Черкаської обласної не надавалась. Він до кадрового підрозділу чи відділу матеріально-технічного забезпечення та соціально-побутових потреб не звертався, внаслідок чого виконання заходів щодо облаштування робочого місця, корегування робочого графіку та заходи з трудової реабілітації стосовно нього  не здійснювались.</w:t>
      </w:r>
    </w:p>
    <w:p w14:paraId="429FA7F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У довідці до </w:t>
      </w:r>
      <w:proofErr w:type="spellStart"/>
      <w:r w:rsidRPr="00DE27F3">
        <w:rPr>
          <w:rFonts w:ascii="Times New Roman" w:hAnsi="Times New Roman" w:cs="Times New Roman"/>
          <w:color w:val="363636"/>
          <w:sz w:val="28"/>
          <w:szCs w:val="28"/>
        </w:rPr>
        <w:t>акта</w:t>
      </w:r>
      <w:proofErr w:type="spellEnd"/>
      <w:r w:rsidRPr="00DE27F3">
        <w:rPr>
          <w:rFonts w:ascii="Times New Roman" w:hAnsi="Times New Roman" w:cs="Times New Roman"/>
          <w:color w:val="363636"/>
          <w:sz w:val="28"/>
          <w:szCs w:val="28"/>
        </w:rPr>
        <w:t xml:space="preserve"> огляду Черкаської обласної МСЕК № 2 зазначено про необхідність виконання вимоги  «</w:t>
      </w:r>
      <w:proofErr w:type="spellStart"/>
      <w:r w:rsidRPr="00DE27F3">
        <w:rPr>
          <w:rFonts w:ascii="Times New Roman" w:hAnsi="Times New Roman" w:cs="Times New Roman"/>
          <w:color w:val="363636"/>
          <w:sz w:val="28"/>
          <w:szCs w:val="28"/>
        </w:rPr>
        <w:t>працепристосування</w:t>
      </w:r>
      <w:proofErr w:type="spellEnd"/>
      <w:r w:rsidRPr="00DE27F3">
        <w:rPr>
          <w:rFonts w:ascii="Times New Roman" w:hAnsi="Times New Roman" w:cs="Times New Roman"/>
          <w:color w:val="363636"/>
          <w:sz w:val="28"/>
          <w:szCs w:val="28"/>
        </w:rPr>
        <w:t>», що зазвичай вказується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01FB86A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є обов’язковим до виконання всіма зацікавленими сторонами, включаючи самого отримувача. 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2969CDF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Таким чином, свідоме неподання роботодавцю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ІПР з контролем заходів адаптації та перебування на військовому обліку, проходження служби в ЗСУ у 2022-2023 роках, що передбачало проходження ВЛК із перевіркою стану його здоров’я і придатності до військової служби, також є підставою для об’єктивного сумніву щодо реальності інвалідності.</w:t>
      </w:r>
    </w:p>
    <w:p w14:paraId="5B0F955C"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Щодо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доводів</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w:t>
      </w:r>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частині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недопустимості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приватне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порушення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прав, </w:t>
      </w:r>
      <w:proofErr w:type="spellStart"/>
      <w:r w:rsidRPr="00DE27F3">
        <w:rPr>
          <w:rFonts w:ascii="Times New Roman" w:hAnsi="Times New Roman" w:cs="Times New Roman"/>
          <w:color w:val="363636"/>
          <w:sz w:val="28"/>
          <w:szCs w:val="28"/>
          <w:lang w:val="ru-RU"/>
        </w:rPr>
        <w:t>передбачених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статтею</w:t>
      </w:r>
      <w:proofErr w:type="spellEnd"/>
      <w:r w:rsidRPr="00DE27F3">
        <w:rPr>
          <w:rFonts w:ascii="Times New Roman" w:hAnsi="Times New Roman" w:cs="Times New Roman"/>
          <w:color w:val="363636"/>
          <w:sz w:val="28"/>
          <w:szCs w:val="28"/>
          <w:lang w:val="ru-RU"/>
        </w:rPr>
        <w:t xml:space="preserve"> 8 </w:t>
      </w:r>
      <w:proofErr w:type="spellStart"/>
      <w:r w:rsidRPr="00DE27F3">
        <w:rPr>
          <w:rFonts w:ascii="Times New Roman" w:hAnsi="Times New Roman" w:cs="Times New Roman"/>
          <w:color w:val="363636"/>
          <w:sz w:val="28"/>
          <w:szCs w:val="28"/>
          <w:lang w:val="ru-RU"/>
        </w:rPr>
        <w:t>Європейської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конвенції</w:t>
      </w:r>
      <w:proofErr w:type="spellEnd"/>
      <w:r w:rsidRPr="00DE27F3">
        <w:rPr>
          <w:rFonts w:ascii="Times New Roman" w:hAnsi="Times New Roman" w:cs="Times New Roman"/>
          <w:color w:val="363636"/>
          <w:sz w:val="28"/>
          <w:szCs w:val="28"/>
          <w:lang w:val="ru-RU"/>
        </w:rPr>
        <w:t xml:space="preserve"> з прав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зазначає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наступне</w:t>
      </w:r>
      <w:proofErr w:type="spellEnd"/>
      <w:r w:rsidRPr="00DE27F3">
        <w:rPr>
          <w:rFonts w:ascii="Times New Roman" w:hAnsi="Times New Roman" w:cs="Times New Roman"/>
          <w:color w:val="363636"/>
          <w:sz w:val="28"/>
          <w:szCs w:val="28"/>
          <w:lang w:val="ru-RU"/>
        </w:rPr>
        <w:t>.</w:t>
      </w:r>
    </w:p>
    <w:p w14:paraId="7FE1DB5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Стаття</w:t>
      </w:r>
      <w:proofErr w:type="spellEnd"/>
      <w:r w:rsidRPr="00DE27F3">
        <w:rPr>
          <w:rFonts w:ascii="Times New Roman" w:hAnsi="Times New Roman" w:cs="Times New Roman"/>
          <w:color w:val="363636"/>
          <w:sz w:val="28"/>
          <w:szCs w:val="28"/>
          <w:lang w:val="ru-RU"/>
        </w:rPr>
        <w:t xml:space="preserve"> 8</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Конвенції</w:t>
      </w:r>
      <w:proofErr w:type="spellEnd"/>
      <w:r w:rsidRPr="00DE27F3">
        <w:rPr>
          <w:rFonts w:ascii="Times New Roman" w:hAnsi="Times New Roman" w:cs="Times New Roman"/>
          <w:color w:val="363636"/>
          <w:sz w:val="28"/>
          <w:szCs w:val="28"/>
          <w:lang w:val="ru-RU"/>
        </w:rPr>
        <w:t xml:space="preserve"> про </w:t>
      </w:r>
      <w:proofErr w:type="spellStart"/>
      <w:r w:rsidRPr="00DE27F3">
        <w:rPr>
          <w:rFonts w:ascii="Times New Roman" w:hAnsi="Times New Roman" w:cs="Times New Roman"/>
          <w:color w:val="363636"/>
          <w:sz w:val="28"/>
          <w:szCs w:val="28"/>
          <w:lang w:val="ru-RU"/>
        </w:rPr>
        <w:t>захист</w:t>
      </w:r>
      <w:proofErr w:type="spellEnd"/>
      <w:r w:rsidRPr="00DE27F3">
        <w:rPr>
          <w:rFonts w:ascii="Times New Roman" w:hAnsi="Times New Roman" w:cs="Times New Roman"/>
          <w:color w:val="363636"/>
          <w:sz w:val="28"/>
          <w:szCs w:val="28"/>
          <w:lang w:val="ru-RU"/>
        </w:rPr>
        <w:t xml:space="preserve"> прав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основоположних</w:t>
      </w:r>
      <w:proofErr w:type="spellEnd"/>
      <w:r w:rsidRPr="00DE27F3">
        <w:rPr>
          <w:rFonts w:ascii="Times New Roman" w:hAnsi="Times New Roman" w:cs="Times New Roman"/>
          <w:color w:val="363636"/>
          <w:sz w:val="28"/>
          <w:szCs w:val="28"/>
          <w:lang w:val="ru-RU"/>
        </w:rPr>
        <w:t xml:space="preserve"> свобод (</w:t>
      </w:r>
      <w:proofErr w:type="spellStart"/>
      <w:r w:rsidRPr="00DE27F3">
        <w:rPr>
          <w:rFonts w:ascii="Times New Roman" w:hAnsi="Times New Roman" w:cs="Times New Roman"/>
          <w:color w:val="363636"/>
          <w:sz w:val="28"/>
          <w:szCs w:val="28"/>
          <w:lang w:val="ru-RU"/>
        </w:rPr>
        <w:t>далі</w:t>
      </w:r>
      <w:proofErr w:type="spellEnd"/>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Європейська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конвенція</w:t>
      </w:r>
      <w:proofErr w:type="spellEnd"/>
      <w:r w:rsidRPr="00DE27F3">
        <w:rPr>
          <w:rFonts w:ascii="Times New Roman" w:hAnsi="Times New Roman" w:cs="Times New Roman"/>
          <w:color w:val="363636"/>
          <w:sz w:val="28"/>
          <w:szCs w:val="28"/>
          <w:lang w:val="ru-RU"/>
        </w:rPr>
        <w:t xml:space="preserve"> з прав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визначає</w:t>
      </w:r>
      <w:proofErr w:type="spellEnd"/>
      <w:r w:rsidRPr="00DE27F3">
        <w:rPr>
          <w:rFonts w:ascii="Times New Roman" w:hAnsi="Times New Roman" w:cs="Times New Roman"/>
          <w:color w:val="363636"/>
          <w:sz w:val="28"/>
          <w:szCs w:val="28"/>
          <w:lang w:val="ru-RU"/>
        </w:rPr>
        <w:t xml:space="preserve"> право на </w:t>
      </w:r>
      <w:proofErr w:type="spellStart"/>
      <w:r w:rsidRPr="00DE27F3">
        <w:rPr>
          <w:rFonts w:ascii="Times New Roman" w:hAnsi="Times New Roman" w:cs="Times New Roman"/>
          <w:color w:val="363636"/>
          <w:sz w:val="28"/>
          <w:szCs w:val="28"/>
          <w:lang w:val="ru-RU"/>
        </w:rPr>
        <w:t>повагу</w:t>
      </w:r>
      <w:proofErr w:type="spellEnd"/>
      <w:r w:rsidRPr="00DE27F3">
        <w:rPr>
          <w:rFonts w:ascii="Times New Roman" w:hAnsi="Times New Roman" w:cs="Times New Roman"/>
          <w:color w:val="363636"/>
          <w:sz w:val="28"/>
          <w:szCs w:val="28"/>
          <w:lang w:val="ru-RU"/>
        </w:rPr>
        <w:t xml:space="preserve"> до приватного та </w:t>
      </w:r>
      <w:proofErr w:type="spellStart"/>
      <w:r w:rsidRPr="00DE27F3">
        <w:rPr>
          <w:rFonts w:ascii="Times New Roman" w:hAnsi="Times New Roman" w:cs="Times New Roman"/>
          <w:color w:val="363636"/>
          <w:sz w:val="28"/>
          <w:szCs w:val="28"/>
          <w:lang w:val="ru-RU"/>
        </w:rPr>
        <w:t>сімейного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Водночас</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стаття</w:t>
      </w:r>
      <w:proofErr w:type="spellEnd"/>
      <w:r w:rsidRPr="00DE27F3">
        <w:rPr>
          <w:rFonts w:ascii="Times New Roman" w:hAnsi="Times New Roman" w:cs="Times New Roman"/>
          <w:color w:val="363636"/>
          <w:sz w:val="28"/>
          <w:szCs w:val="28"/>
          <w:lang w:val="ru-RU"/>
        </w:rPr>
        <w:t xml:space="preserve"> 8 </w:t>
      </w:r>
      <w:proofErr w:type="spellStart"/>
      <w:r w:rsidRPr="00DE27F3">
        <w:rPr>
          <w:rFonts w:ascii="Times New Roman" w:hAnsi="Times New Roman" w:cs="Times New Roman"/>
          <w:color w:val="363636"/>
          <w:sz w:val="28"/>
          <w:szCs w:val="28"/>
          <w:lang w:val="ru-RU"/>
        </w:rPr>
        <w:t>передбачає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можливість</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межі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таке</w:t>
      </w:r>
      <w:proofErr w:type="spellEnd"/>
      <w:r w:rsidRPr="00DE27F3">
        <w:rPr>
          <w:rFonts w:ascii="Times New Roman" w:hAnsi="Times New Roman" w:cs="Times New Roman"/>
          <w:color w:val="363636"/>
          <w:sz w:val="28"/>
          <w:szCs w:val="28"/>
          <w:lang w:val="ru-RU"/>
        </w:rPr>
        <w:t xml:space="preserve"> право у </w:t>
      </w:r>
      <w:proofErr w:type="spellStart"/>
      <w:r w:rsidRPr="00DE27F3">
        <w:rPr>
          <w:rFonts w:ascii="Times New Roman" w:hAnsi="Times New Roman" w:cs="Times New Roman"/>
          <w:color w:val="363636"/>
          <w:sz w:val="28"/>
          <w:szCs w:val="28"/>
          <w:lang w:val="ru-RU"/>
        </w:rPr>
        <w:t>випадку</w:t>
      </w:r>
      <w:proofErr w:type="spellEnd"/>
      <w:r w:rsidRPr="00DE27F3">
        <w:rPr>
          <w:rFonts w:ascii="Times New Roman" w:hAnsi="Times New Roman" w:cs="Times New Roman"/>
          <w:color w:val="363636"/>
          <w:sz w:val="28"/>
          <w:szCs w:val="28"/>
          <w:lang w:val="ru-RU"/>
        </w:rPr>
        <w:t xml:space="preserve">, коли </w:t>
      </w:r>
      <w:proofErr w:type="spellStart"/>
      <w:r w:rsidRPr="00DE27F3">
        <w:rPr>
          <w:rFonts w:ascii="Times New Roman" w:hAnsi="Times New Roman" w:cs="Times New Roman"/>
          <w:color w:val="363636"/>
          <w:sz w:val="28"/>
          <w:szCs w:val="28"/>
          <w:lang w:val="ru-RU"/>
        </w:rPr>
        <w:t>таке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здійснюється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згідно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із</w:t>
      </w:r>
      <w:proofErr w:type="spellEnd"/>
      <w:r w:rsidRPr="00DE27F3">
        <w:rPr>
          <w:rFonts w:ascii="Times New Roman" w:hAnsi="Times New Roman" w:cs="Times New Roman"/>
          <w:color w:val="363636"/>
          <w:sz w:val="28"/>
          <w:szCs w:val="28"/>
          <w:lang w:val="ru-RU"/>
        </w:rPr>
        <w:t xml:space="preserve"> законом і є </w:t>
      </w:r>
      <w:proofErr w:type="spellStart"/>
      <w:r w:rsidRPr="00DE27F3">
        <w:rPr>
          <w:rFonts w:ascii="Times New Roman" w:hAnsi="Times New Roman" w:cs="Times New Roman"/>
          <w:color w:val="363636"/>
          <w:sz w:val="28"/>
          <w:szCs w:val="28"/>
          <w:lang w:val="ru-RU"/>
        </w:rPr>
        <w:t>необхідним</w:t>
      </w:r>
      <w:proofErr w:type="spellEnd"/>
      <w:r w:rsidRPr="00DE27F3">
        <w:rPr>
          <w:rFonts w:ascii="Times New Roman" w:hAnsi="Times New Roman" w:cs="Times New Roman"/>
          <w:color w:val="363636"/>
          <w:sz w:val="28"/>
          <w:szCs w:val="28"/>
          <w:lang w:val="ru-RU"/>
        </w:rPr>
        <w:t xml:space="preserve"> у демократичному </w:t>
      </w:r>
      <w:proofErr w:type="spellStart"/>
      <w:r w:rsidRPr="00DE27F3">
        <w:rPr>
          <w:rFonts w:ascii="Times New Roman" w:hAnsi="Times New Roman" w:cs="Times New Roman"/>
          <w:color w:val="363636"/>
          <w:sz w:val="28"/>
          <w:szCs w:val="28"/>
          <w:lang w:val="ru-RU"/>
        </w:rPr>
        <w:t>суспільстві</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інтересах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національної</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громадської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безпеки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або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економічного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добробуту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країни</w:t>
      </w:r>
      <w:proofErr w:type="spellEnd"/>
      <w:r w:rsidRPr="00DE27F3">
        <w:rPr>
          <w:rFonts w:ascii="Times New Roman" w:hAnsi="Times New Roman" w:cs="Times New Roman"/>
          <w:color w:val="363636"/>
          <w:sz w:val="28"/>
          <w:szCs w:val="28"/>
          <w:lang w:val="ru-RU"/>
        </w:rPr>
        <w:t xml:space="preserve">, для </w:t>
      </w:r>
      <w:proofErr w:type="spellStart"/>
      <w:r w:rsidRPr="00DE27F3">
        <w:rPr>
          <w:rFonts w:ascii="Times New Roman" w:hAnsi="Times New Roman" w:cs="Times New Roman"/>
          <w:color w:val="363636"/>
          <w:sz w:val="28"/>
          <w:szCs w:val="28"/>
          <w:lang w:val="ru-RU"/>
        </w:rPr>
        <w:t>запобігання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заворушенням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злочинам</w:t>
      </w:r>
      <w:proofErr w:type="spellEnd"/>
      <w:r w:rsidRPr="00DE27F3">
        <w:rPr>
          <w:rFonts w:ascii="Times New Roman" w:hAnsi="Times New Roman" w:cs="Times New Roman"/>
          <w:color w:val="363636"/>
          <w:sz w:val="28"/>
          <w:szCs w:val="28"/>
          <w:lang w:val="ru-RU"/>
        </w:rPr>
        <w:t xml:space="preserve">, для </w:t>
      </w:r>
      <w:proofErr w:type="spellStart"/>
      <w:r w:rsidRPr="00DE27F3">
        <w:rPr>
          <w:rFonts w:ascii="Times New Roman" w:hAnsi="Times New Roman" w:cs="Times New Roman"/>
          <w:color w:val="363636"/>
          <w:sz w:val="28"/>
          <w:szCs w:val="28"/>
          <w:lang w:val="ru-RU"/>
        </w:rPr>
        <w:t>охорони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здоров’я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моралі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або</w:t>
      </w:r>
      <w:proofErr w:type="spellEnd"/>
      <w:r w:rsidRPr="00DE27F3">
        <w:rPr>
          <w:rFonts w:ascii="Times New Roman" w:hAnsi="Times New Roman" w:cs="Times New Roman"/>
          <w:color w:val="363636"/>
          <w:sz w:val="28"/>
          <w:szCs w:val="28"/>
          <w:lang w:val="ru-RU"/>
        </w:rPr>
        <w:t xml:space="preserve"> для </w:t>
      </w:r>
      <w:proofErr w:type="spellStart"/>
      <w:r w:rsidRPr="00DE27F3">
        <w:rPr>
          <w:rFonts w:ascii="Times New Roman" w:hAnsi="Times New Roman" w:cs="Times New Roman"/>
          <w:color w:val="363636"/>
          <w:sz w:val="28"/>
          <w:szCs w:val="28"/>
          <w:lang w:val="ru-RU"/>
        </w:rPr>
        <w:t>захисту</w:t>
      </w:r>
      <w:proofErr w:type="spellEnd"/>
      <w:r w:rsidRPr="00DE27F3">
        <w:rPr>
          <w:rFonts w:ascii="Times New Roman" w:hAnsi="Times New Roman" w:cs="Times New Roman"/>
          <w:color w:val="363636"/>
          <w:sz w:val="28"/>
          <w:szCs w:val="28"/>
          <w:lang w:val="ru-RU"/>
        </w:rPr>
        <w:t xml:space="preserve"> прав і свобод </w:t>
      </w:r>
      <w:proofErr w:type="spellStart"/>
      <w:r w:rsidRPr="00DE27F3">
        <w:rPr>
          <w:rFonts w:ascii="Times New Roman" w:hAnsi="Times New Roman" w:cs="Times New Roman"/>
          <w:color w:val="363636"/>
          <w:sz w:val="28"/>
          <w:szCs w:val="28"/>
          <w:lang w:val="ru-RU"/>
        </w:rPr>
        <w:t>інших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осіб</w:t>
      </w:r>
      <w:proofErr w:type="spellEnd"/>
      <w:r w:rsidRPr="00DE27F3">
        <w:rPr>
          <w:rFonts w:ascii="Times New Roman" w:hAnsi="Times New Roman" w:cs="Times New Roman"/>
          <w:color w:val="363636"/>
          <w:sz w:val="28"/>
          <w:szCs w:val="28"/>
          <w:lang w:val="ru-RU"/>
        </w:rPr>
        <w:t>.</w:t>
      </w:r>
    </w:p>
    <w:p w14:paraId="16A8682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lastRenderedPageBreak/>
        <w:t>Отже</w:t>
      </w:r>
      <w:proofErr w:type="spellEnd"/>
      <w:r w:rsidRPr="00DE27F3">
        <w:rPr>
          <w:rFonts w:ascii="Times New Roman" w:hAnsi="Times New Roman" w:cs="Times New Roman"/>
          <w:color w:val="363636"/>
          <w:sz w:val="28"/>
          <w:szCs w:val="28"/>
          <w:lang w:val="ru-RU"/>
        </w:rPr>
        <w:t xml:space="preserve">, за практикою ЄСПЛ у </w:t>
      </w:r>
      <w:proofErr w:type="spellStart"/>
      <w:r w:rsidRPr="00DE27F3">
        <w:rPr>
          <w:rFonts w:ascii="Times New Roman" w:hAnsi="Times New Roman" w:cs="Times New Roman"/>
          <w:color w:val="363636"/>
          <w:sz w:val="28"/>
          <w:szCs w:val="28"/>
          <w:lang w:val="ru-RU"/>
        </w:rPr>
        <w:t>випадках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забезпечення</w:t>
      </w:r>
      <w:proofErr w:type="spellEnd"/>
      <w:r w:rsidRPr="00DE27F3">
        <w:rPr>
          <w:rFonts w:ascii="Times New Roman" w:hAnsi="Times New Roman" w:cs="Times New Roman"/>
          <w:color w:val="363636"/>
          <w:sz w:val="28"/>
          <w:szCs w:val="28"/>
          <w:lang w:val="ru-RU"/>
        </w:rPr>
        <w:t xml:space="preserve"> права на </w:t>
      </w:r>
      <w:proofErr w:type="spellStart"/>
      <w:r w:rsidRPr="00DE27F3">
        <w:rPr>
          <w:rFonts w:ascii="Times New Roman" w:hAnsi="Times New Roman" w:cs="Times New Roman"/>
          <w:color w:val="363636"/>
          <w:sz w:val="28"/>
          <w:szCs w:val="28"/>
          <w:lang w:val="ru-RU"/>
        </w:rPr>
        <w:t>приватність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встановити</w:t>
      </w:r>
      <w:proofErr w:type="spellEnd"/>
      <w:r w:rsidRPr="00DE27F3">
        <w:rPr>
          <w:rFonts w:ascii="Times New Roman" w:hAnsi="Times New Roman" w:cs="Times New Roman"/>
          <w:color w:val="363636"/>
          <w:sz w:val="28"/>
          <w:szCs w:val="28"/>
          <w:lang w:val="ru-RU"/>
        </w:rPr>
        <w:t>:</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дійсно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певна</w:t>
      </w:r>
      <w:proofErr w:type="spellEnd"/>
      <w:r w:rsidRPr="00DE27F3">
        <w:rPr>
          <w:rFonts w:ascii="Times New Roman" w:hAnsi="Times New Roman" w:cs="Times New Roman"/>
          <w:color w:val="363636"/>
          <w:sz w:val="28"/>
          <w:szCs w:val="28"/>
          <w:lang w:val="ru-RU"/>
        </w:rPr>
        <w:t xml:space="preserve"> сфера </w:t>
      </w:r>
      <w:proofErr w:type="spellStart"/>
      <w:r w:rsidRPr="00DE27F3">
        <w:rPr>
          <w:rFonts w:ascii="Times New Roman" w:hAnsi="Times New Roman" w:cs="Times New Roman"/>
          <w:color w:val="363636"/>
          <w:sz w:val="28"/>
          <w:szCs w:val="28"/>
          <w:lang w:val="ru-RU"/>
        </w:rPr>
        <w:t>життєдіяльності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відносилась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саме</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приватної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сфери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охоплюється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ширшим</w:t>
      </w:r>
      <w:proofErr w:type="spellEnd"/>
      <w:r w:rsidRPr="00DE27F3">
        <w:rPr>
          <w:rFonts w:ascii="Times New Roman" w:hAnsi="Times New Roman" w:cs="Times New Roman"/>
          <w:color w:val="363636"/>
          <w:sz w:val="28"/>
          <w:szCs w:val="28"/>
          <w:lang w:val="ru-RU"/>
        </w:rPr>
        <w:t xml:space="preserve"> колом </w:t>
      </w:r>
      <w:proofErr w:type="spellStart"/>
      <w:r w:rsidRPr="00DE27F3">
        <w:rPr>
          <w:rFonts w:ascii="Times New Roman" w:hAnsi="Times New Roman" w:cs="Times New Roman"/>
          <w:color w:val="363636"/>
          <w:sz w:val="28"/>
          <w:szCs w:val="28"/>
          <w:lang w:val="ru-RU"/>
        </w:rPr>
        <w:t>правовідносин</w:t>
      </w:r>
      <w:proofErr w:type="spellEnd"/>
      <w:r w:rsidRPr="00DE27F3">
        <w:rPr>
          <w:rFonts w:ascii="Times New Roman" w:hAnsi="Times New Roman" w:cs="Times New Roman"/>
          <w:color w:val="363636"/>
          <w:sz w:val="28"/>
          <w:szCs w:val="28"/>
          <w:lang w:val="ru-RU"/>
        </w:rPr>
        <w:t>;</w:t>
      </w:r>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у</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випадку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в право на </w:t>
      </w:r>
      <w:proofErr w:type="spellStart"/>
      <w:r w:rsidRPr="00DE27F3">
        <w:rPr>
          <w:rFonts w:ascii="Times New Roman" w:hAnsi="Times New Roman" w:cs="Times New Roman"/>
          <w:color w:val="363636"/>
          <w:sz w:val="28"/>
          <w:szCs w:val="28"/>
          <w:lang w:val="ru-RU"/>
        </w:rPr>
        <w:t>приватність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або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обмеження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необхідним</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дотримання</w:t>
      </w:r>
      <w:proofErr w:type="spellEnd"/>
      <w:r w:rsidRPr="00DE27F3">
        <w:rPr>
          <w:rFonts w:ascii="Times New Roman" w:hAnsi="Times New Roman" w:cs="Times New Roman"/>
          <w:color w:val="363636"/>
          <w:sz w:val="28"/>
          <w:szCs w:val="28"/>
          <w:lang w:val="ru-RU"/>
        </w:rPr>
        <w:t xml:space="preserve"> умов, за </w:t>
      </w:r>
      <w:proofErr w:type="spellStart"/>
      <w:r w:rsidRPr="00DE27F3">
        <w:rPr>
          <w:rFonts w:ascii="Times New Roman" w:hAnsi="Times New Roman" w:cs="Times New Roman"/>
          <w:color w:val="363636"/>
          <w:sz w:val="28"/>
          <w:szCs w:val="28"/>
          <w:lang w:val="ru-RU"/>
        </w:rPr>
        <w:t>якими</w:t>
      </w:r>
      <w:proofErr w:type="spellEnd"/>
      <w:r w:rsidRPr="00DE27F3">
        <w:rPr>
          <w:rFonts w:ascii="Times New Roman" w:hAnsi="Times New Roman" w:cs="Times New Roman"/>
          <w:color w:val="363636"/>
          <w:sz w:val="28"/>
          <w:szCs w:val="28"/>
          <w:lang w:val="ru-RU"/>
        </w:rPr>
        <w:t xml:space="preserve"> держава </w:t>
      </w:r>
      <w:proofErr w:type="spellStart"/>
      <w:r w:rsidRPr="00DE27F3">
        <w:rPr>
          <w:rFonts w:ascii="Times New Roman" w:hAnsi="Times New Roman" w:cs="Times New Roman"/>
          <w:color w:val="363636"/>
          <w:sz w:val="28"/>
          <w:szCs w:val="28"/>
          <w:lang w:val="ru-RU"/>
        </w:rPr>
        <w:t>може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втручатися</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здійснення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захищеного</w:t>
      </w:r>
      <w:proofErr w:type="spellEnd"/>
      <w:r w:rsidRPr="00DE27F3">
        <w:rPr>
          <w:rFonts w:ascii="Times New Roman" w:hAnsi="Times New Roman" w:cs="Times New Roman"/>
          <w:color w:val="363636"/>
          <w:sz w:val="28"/>
          <w:szCs w:val="28"/>
          <w:lang w:val="ru-RU"/>
        </w:rPr>
        <w:t xml:space="preserve"> права.</w:t>
      </w:r>
    </w:p>
    <w:p w14:paraId="55B182F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Велика Палата Верховного Суду у </w:t>
      </w:r>
      <w:proofErr w:type="spellStart"/>
      <w:r w:rsidRPr="00DE27F3">
        <w:rPr>
          <w:rFonts w:ascii="Times New Roman" w:hAnsi="Times New Roman" w:cs="Times New Roman"/>
          <w:color w:val="363636"/>
          <w:sz w:val="28"/>
          <w:szCs w:val="28"/>
          <w:lang w:val="ru-RU"/>
        </w:rPr>
        <w:t>своїй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постанові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w:t>
      </w:r>
      <w:proofErr w:type="spellEnd"/>
      <w:r w:rsidRPr="00DE27F3">
        <w:rPr>
          <w:rFonts w:ascii="Times New Roman" w:hAnsi="Times New Roman" w:cs="Times New Roman"/>
          <w:color w:val="363636"/>
          <w:sz w:val="28"/>
          <w:szCs w:val="28"/>
          <w:lang w:val="ru-RU"/>
        </w:rPr>
        <w:t xml:space="preserve"> 30.06.2022 (справа №</w:t>
      </w:r>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 xml:space="preserve">9901/159/19) </w:t>
      </w:r>
      <w:proofErr w:type="spellStart"/>
      <w:r w:rsidRPr="00DE27F3">
        <w:rPr>
          <w:rFonts w:ascii="Times New Roman" w:hAnsi="Times New Roman" w:cs="Times New Roman"/>
          <w:color w:val="363636"/>
          <w:sz w:val="28"/>
          <w:szCs w:val="28"/>
          <w:lang w:val="ru-RU"/>
        </w:rPr>
        <w:t>також</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висловила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позицію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щодо</w:t>
      </w:r>
      <w:proofErr w:type="spellEnd"/>
      <w:r w:rsidRPr="00DE27F3">
        <w:rPr>
          <w:rFonts w:ascii="Times New Roman" w:hAnsi="Times New Roman" w:cs="Times New Roman"/>
          <w:color w:val="363636"/>
          <w:sz w:val="28"/>
          <w:szCs w:val="28"/>
          <w:lang w:val="ru-RU"/>
        </w:rPr>
        <w:t xml:space="preserve"> меж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у право на </w:t>
      </w:r>
      <w:proofErr w:type="spellStart"/>
      <w:r w:rsidRPr="00DE27F3">
        <w:rPr>
          <w:rFonts w:ascii="Times New Roman" w:hAnsi="Times New Roman" w:cs="Times New Roman"/>
          <w:color w:val="363636"/>
          <w:sz w:val="28"/>
          <w:szCs w:val="28"/>
          <w:lang w:val="ru-RU"/>
        </w:rPr>
        <w:t>приватність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Зокрема</w:t>
      </w:r>
      <w:proofErr w:type="spellEnd"/>
      <w:r w:rsidRPr="00DE27F3">
        <w:rPr>
          <w:rFonts w:ascii="Times New Roman" w:hAnsi="Times New Roman" w:cs="Times New Roman"/>
          <w:color w:val="363636"/>
          <w:sz w:val="28"/>
          <w:szCs w:val="28"/>
          <w:lang w:val="ru-RU"/>
        </w:rPr>
        <w:t xml:space="preserve">, Велика Палата Верховного Суду </w:t>
      </w:r>
      <w:proofErr w:type="spellStart"/>
      <w:r w:rsidRPr="00DE27F3">
        <w:rPr>
          <w:rFonts w:ascii="Times New Roman" w:hAnsi="Times New Roman" w:cs="Times New Roman"/>
          <w:color w:val="363636"/>
          <w:sz w:val="28"/>
          <w:szCs w:val="28"/>
          <w:lang w:val="ru-RU"/>
        </w:rPr>
        <w:t>вважає</w:t>
      </w:r>
      <w:proofErr w:type="spellEnd"/>
      <w:r w:rsidRPr="00DE27F3">
        <w:rPr>
          <w:rFonts w:ascii="Times New Roman" w:hAnsi="Times New Roman" w:cs="Times New Roman"/>
          <w:color w:val="363636"/>
          <w:sz w:val="28"/>
          <w:szCs w:val="28"/>
          <w:lang w:val="ru-RU"/>
        </w:rPr>
        <w:t>,</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вирішення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питання</w:t>
      </w:r>
      <w:proofErr w:type="spellEnd"/>
      <w:r w:rsidRPr="00DE27F3">
        <w:rPr>
          <w:rFonts w:ascii="Times New Roman" w:hAnsi="Times New Roman" w:cs="Times New Roman"/>
          <w:color w:val="363636"/>
          <w:sz w:val="28"/>
          <w:szCs w:val="28"/>
          <w:lang w:val="ru-RU"/>
        </w:rPr>
        <w:t xml:space="preserve"> про </w:t>
      </w:r>
      <w:proofErr w:type="spellStart"/>
      <w:r w:rsidRPr="00DE27F3">
        <w:rPr>
          <w:rFonts w:ascii="Times New Roman" w:hAnsi="Times New Roman" w:cs="Times New Roman"/>
          <w:color w:val="363636"/>
          <w:sz w:val="28"/>
          <w:szCs w:val="28"/>
          <w:lang w:val="ru-RU"/>
        </w:rPr>
        <w:t>дисциплінарну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відповідальність</w:t>
      </w:r>
      <w:proofErr w:type="spellEnd"/>
      <w:r w:rsidRPr="00DE27F3">
        <w:rPr>
          <w:rFonts w:ascii="Times New Roman" w:hAnsi="Times New Roman" w:cs="Times New Roman"/>
          <w:color w:val="363636"/>
          <w:sz w:val="28"/>
          <w:szCs w:val="28"/>
          <w:lang w:val="ru-RU"/>
        </w:rPr>
        <w:t xml:space="preserve"> прокурора є </w:t>
      </w:r>
      <w:proofErr w:type="spellStart"/>
      <w:r w:rsidRPr="00DE27F3">
        <w:rPr>
          <w:rFonts w:ascii="Times New Roman" w:hAnsi="Times New Roman" w:cs="Times New Roman"/>
          <w:color w:val="363636"/>
          <w:sz w:val="28"/>
          <w:szCs w:val="28"/>
          <w:lang w:val="ru-RU"/>
        </w:rPr>
        <w:t>свого</w:t>
      </w:r>
      <w:proofErr w:type="spellEnd"/>
      <w:r w:rsidRPr="00DE27F3">
        <w:rPr>
          <w:rFonts w:ascii="Times New Roman" w:hAnsi="Times New Roman" w:cs="Times New Roman"/>
          <w:color w:val="363636"/>
          <w:sz w:val="28"/>
          <w:szCs w:val="28"/>
          <w:lang w:val="ru-RU"/>
        </w:rPr>
        <w:t xml:space="preserve"> роду </w:t>
      </w:r>
      <w:proofErr w:type="spellStart"/>
      <w:r w:rsidRPr="00DE27F3">
        <w:rPr>
          <w:rFonts w:ascii="Times New Roman" w:hAnsi="Times New Roman" w:cs="Times New Roman"/>
          <w:color w:val="363636"/>
          <w:sz w:val="28"/>
          <w:szCs w:val="28"/>
          <w:lang w:val="ru-RU"/>
        </w:rPr>
        <w:t>втручанням</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приватність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(право на </w:t>
      </w:r>
      <w:proofErr w:type="spellStart"/>
      <w:r w:rsidRPr="00DE27F3">
        <w:rPr>
          <w:rFonts w:ascii="Times New Roman" w:hAnsi="Times New Roman" w:cs="Times New Roman"/>
          <w:color w:val="363636"/>
          <w:sz w:val="28"/>
          <w:szCs w:val="28"/>
          <w:lang w:val="ru-RU"/>
        </w:rPr>
        <w:t>повагу</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особистого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яке </w:t>
      </w:r>
      <w:proofErr w:type="spellStart"/>
      <w:r w:rsidRPr="00DE27F3">
        <w:rPr>
          <w:rFonts w:ascii="Times New Roman" w:hAnsi="Times New Roman" w:cs="Times New Roman"/>
          <w:color w:val="363636"/>
          <w:sz w:val="28"/>
          <w:szCs w:val="28"/>
          <w:lang w:val="ru-RU"/>
        </w:rPr>
        <w:t>може</w:t>
      </w:r>
      <w:proofErr w:type="spellEnd"/>
      <w:r w:rsidRPr="00DE27F3">
        <w:rPr>
          <w:rFonts w:ascii="Times New Roman" w:hAnsi="Times New Roman" w:cs="Times New Roman"/>
          <w:color w:val="363636"/>
          <w:sz w:val="28"/>
          <w:szCs w:val="28"/>
          <w:lang w:val="ru-RU"/>
        </w:rPr>
        <w:t xml:space="preserve"> бути </w:t>
      </w:r>
      <w:proofErr w:type="spellStart"/>
      <w:r w:rsidRPr="00DE27F3">
        <w:rPr>
          <w:rFonts w:ascii="Times New Roman" w:hAnsi="Times New Roman" w:cs="Times New Roman"/>
          <w:color w:val="363636"/>
          <w:sz w:val="28"/>
          <w:szCs w:val="28"/>
          <w:lang w:val="ru-RU"/>
        </w:rPr>
        <w:t>пов’язане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збиранням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зберіганням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використанням</w:t>
      </w:r>
      <w:proofErr w:type="spellEnd"/>
      <w:r w:rsidRPr="00DE27F3">
        <w:rPr>
          <w:rFonts w:ascii="Times New Roman" w:hAnsi="Times New Roman" w:cs="Times New Roman"/>
          <w:color w:val="363636"/>
          <w:sz w:val="28"/>
          <w:szCs w:val="28"/>
          <w:lang w:val="ru-RU"/>
        </w:rPr>
        <w:t xml:space="preserve"> і </w:t>
      </w:r>
      <w:proofErr w:type="spellStart"/>
      <w:r w:rsidRPr="00DE27F3">
        <w:rPr>
          <w:rFonts w:ascii="Times New Roman" w:hAnsi="Times New Roman" w:cs="Times New Roman"/>
          <w:color w:val="363636"/>
          <w:sz w:val="28"/>
          <w:szCs w:val="28"/>
          <w:lang w:val="ru-RU"/>
        </w:rPr>
        <w:t>поширенням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конфіденційної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інформації</w:t>
      </w:r>
      <w:proofErr w:type="spellEnd"/>
      <w:r w:rsidRPr="00DE27F3">
        <w:rPr>
          <w:rFonts w:ascii="Times New Roman" w:hAnsi="Times New Roman" w:cs="Times New Roman"/>
          <w:color w:val="363636"/>
          <w:sz w:val="28"/>
          <w:szCs w:val="28"/>
          <w:lang w:val="ru-RU"/>
        </w:rPr>
        <w:t xml:space="preserve"> про прокурора без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згоди</w:t>
      </w:r>
      <w:proofErr w:type="spellEnd"/>
      <w:r w:rsidRPr="00DE27F3">
        <w:rPr>
          <w:rFonts w:ascii="Times New Roman" w:hAnsi="Times New Roman" w:cs="Times New Roman"/>
          <w:color w:val="363636"/>
          <w:sz w:val="28"/>
          <w:szCs w:val="28"/>
          <w:lang w:val="ru-RU"/>
        </w:rPr>
        <w:t xml:space="preserve">. Але </w:t>
      </w:r>
      <w:proofErr w:type="spellStart"/>
      <w:r w:rsidRPr="00DE27F3">
        <w:rPr>
          <w:rFonts w:ascii="Times New Roman" w:hAnsi="Times New Roman" w:cs="Times New Roman"/>
          <w:color w:val="363636"/>
          <w:sz w:val="28"/>
          <w:szCs w:val="28"/>
          <w:lang w:val="ru-RU"/>
        </w:rPr>
        <w:t>можливість</w:t>
      </w:r>
      <w:proofErr w:type="spellEnd"/>
      <w:r w:rsidRPr="00DE27F3">
        <w:rPr>
          <w:rFonts w:ascii="Times New Roman" w:hAnsi="Times New Roman" w:cs="Times New Roman"/>
          <w:color w:val="363636"/>
          <w:sz w:val="28"/>
          <w:szCs w:val="28"/>
          <w:lang w:val="ru-RU"/>
        </w:rPr>
        <w:t xml:space="preserve"> такого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прямо </w:t>
      </w:r>
      <w:proofErr w:type="spellStart"/>
      <w:r w:rsidRPr="00DE27F3">
        <w:rPr>
          <w:rFonts w:ascii="Times New Roman" w:hAnsi="Times New Roman" w:cs="Times New Roman"/>
          <w:color w:val="363636"/>
          <w:sz w:val="28"/>
          <w:szCs w:val="28"/>
          <w:lang w:val="ru-RU"/>
        </w:rPr>
        <w:t>передбачена</w:t>
      </w:r>
      <w:proofErr w:type="spellEnd"/>
      <w:r w:rsidRPr="00DE27F3">
        <w:rPr>
          <w:rFonts w:ascii="Times New Roman" w:hAnsi="Times New Roman" w:cs="Times New Roman"/>
          <w:color w:val="363636"/>
          <w:sz w:val="28"/>
          <w:szCs w:val="28"/>
          <w:lang w:val="ru-RU"/>
        </w:rPr>
        <w:t xml:space="preserve"> Законом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«Про прокуратуру» і </w:t>
      </w:r>
      <w:proofErr w:type="spellStart"/>
      <w:r w:rsidRPr="00DE27F3">
        <w:rPr>
          <w:rFonts w:ascii="Times New Roman" w:hAnsi="Times New Roman" w:cs="Times New Roman"/>
          <w:color w:val="363636"/>
          <w:sz w:val="28"/>
          <w:szCs w:val="28"/>
          <w:lang w:val="ru-RU"/>
        </w:rPr>
        <w:t>здійснюється</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інтересах</w:t>
      </w:r>
      <w:proofErr w:type="spellEnd"/>
      <w:r w:rsidRPr="00DE27F3">
        <w:rPr>
          <w:rFonts w:ascii="Times New Roman" w:hAnsi="Times New Roman" w:cs="Times New Roman"/>
          <w:color w:val="363636"/>
          <w:sz w:val="28"/>
          <w:szCs w:val="28"/>
          <w:lang w:val="ru-RU"/>
        </w:rPr>
        <w:t xml:space="preserve"> прав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з метою </w:t>
      </w:r>
      <w:proofErr w:type="spellStart"/>
      <w:r w:rsidRPr="00DE27F3">
        <w:rPr>
          <w:rFonts w:ascii="Times New Roman" w:hAnsi="Times New Roman" w:cs="Times New Roman"/>
          <w:color w:val="363636"/>
          <w:sz w:val="28"/>
          <w:szCs w:val="28"/>
          <w:lang w:val="ru-RU"/>
        </w:rPr>
        <w:t>захисту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здійснює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свої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функції</w:t>
      </w:r>
      <w:proofErr w:type="spellEnd"/>
      <w:r w:rsidRPr="00DE27F3">
        <w:rPr>
          <w:rFonts w:ascii="Times New Roman" w:hAnsi="Times New Roman" w:cs="Times New Roman"/>
          <w:color w:val="363636"/>
          <w:sz w:val="28"/>
          <w:szCs w:val="28"/>
          <w:lang w:val="ru-RU"/>
        </w:rPr>
        <w:t xml:space="preserve"> прокуратура </w:t>
      </w:r>
      <w:proofErr w:type="spellStart"/>
      <w:r w:rsidRPr="00DE27F3">
        <w:rPr>
          <w:rFonts w:ascii="Times New Roman" w:hAnsi="Times New Roman" w:cs="Times New Roman"/>
          <w:color w:val="363636"/>
          <w:sz w:val="28"/>
          <w:szCs w:val="28"/>
          <w:lang w:val="ru-RU"/>
        </w:rPr>
        <w:t>України.Таке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сприяє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гарантуванню</w:t>
      </w:r>
      <w:proofErr w:type="spellEnd"/>
      <w:r w:rsidRPr="00DE27F3">
        <w:rPr>
          <w:rFonts w:ascii="Times New Roman" w:hAnsi="Times New Roman" w:cs="Times New Roman"/>
          <w:color w:val="363636"/>
          <w:sz w:val="28"/>
          <w:szCs w:val="28"/>
          <w:lang w:val="ru-RU"/>
        </w:rPr>
        <w:t xml:space="preserve"> того,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прокуратура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системі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працює</w:t>
      </w:r>
      <w:proofErr w:type="spellEnd"/>
      <w:r w:rsidRPr="00DE27F3">
        <w:rPr>
          <w:rFonts w:ascii="Times New Roman" w:hAnsi="Times New Roman" w:cs="Times New Roman"/>
          <w:color w:val="363636"/>
          <w:sz w:val="28"/>
          <w:szCs w:val="28"/>
          <w:lang w:val="ru-RU"/>
        </w:rPr>
        <w:t xml:space="preserve"> прокурор, </w:t>
      </w:r>
      <w:proofErr w:type="spellStart"/>
      <w:r w:rsidRPr="00DE27F3">
        <w:rPr>
          <w:rFonts w:ascii="Times New Roman" w:hAnsi="Times New Roman" w:cs="Times New Roman"/>
          <w:color w:val="363636"/>
          <w:sz w:val="28"/>
          <w:szCs w:val="28"/>
          <w:lang w:val="ru-RU"/>
        </w:rPr>
        <w:t>належно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виконуватиме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функції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із</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захисту</w:t>
      </w:r>
      <w:proofErr w:type="spellEnd"/>
      <w:r w:rsidRPr="00DE27F3">
        <w:rPr>
          <w:rFonts w:ascii="Times New Roman" w:hAnsi="Times New Roman" w:cs="Times New Roman"/>
          <w:color w:val="363636"/>
          <w:sz w:val="28"/>
          <w:szCs w:val="28"/>
          <w:lang w:val="ru-RU"/>
        </w:rPr>
        <w:t xml:space="preserve"> прав і свобод </w:t>
      </w:r>
      <w:proofErr w:type="spellStart"/>
      <w:r w:rsidRPr="00DE27F3">
        <w:rPr>
          <w:rFonts w:ascii="Times New Roman" w:hAnsi="Times New Roman" w:cs="Times New Roman"/>
          <w:color w:val="363636"/>
          <w:sz w:val="28"/>
          <w:szCs w:val="28"/>
          <w:lang w:val="ru-RU"/>
        </w:rPr>
        <w:t>людини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Інший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підхід</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унеможливлює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належний</w:t>
      </w:r>
      <w:proofErr w:type="spellEnd"/>
      <w:r w:rsidRPr="00DE27F3">
        <w:rPr>
          <w:rFonts w:ascii="Times New Roman" w:hAnsi="Times New Roman" w:cs="Times New Roman"/>
          <w:color w:val="363636"/>
          <w:sz w:val="28"/>
          <w:szCs w:val="28"/>
          <w:lang w:val="ru-RU"/>
        </w:rPr>
        <w:t xml:space="preserve"> контроль за </w:t>
      </w:r>
      <w:proofErr w:type="spellStart"/>
      <w:r w:rsidRPr="00DE27F3">
        <w:rPr>
          <w:rFonts w:ascii="Times New Roman" w:hAnsi="Times New Roman" w:cs="Times New Roman"/>
          <w:color w:val="363636"/>
          <w:sz w:val="28"/>
          <w:szCs w:val="28"/>
          <w:lang w:val="ru-RU"/>
        </w:rPr>
        <w:t>поведінкою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прокурорів</w:t>
      </w:r>
      <w:proofErr w:type="spellEnd"/>
      <w:r w:rsidRPr="00DE27F3">
        <w:rPr>
          <w:rFonts w:ascii="Times New Roman" w:hAnsi="Times New Roman" w:cs="Times New Roman"/>
          <w:color w:val="363636"/>
          <w:sz w:val="28"/>
          <w:szCs w:val="28"/>
          <w:lang w:val="ru-RU"/>
        </w:rPr>
        <w:t xml:space="preserve"> з боку </w:t>
      </w:r>
      <w:proofErr w:type="spellStart"/>
      <w:r w:rsidRPr="00DE27F3">
        <w:rPr>
          <w:rFonts w:ascii="Times New Roman" w:hAnsi="Times New Roman" w:cs="Times New Roman"/>
          <w:color w:val="363636"/>
          <w:sz w:val="28"/>
          <w:szCs w:val="28"/>
          <w:lang w:val="ru-RU"/>
        </w:rPr>
        <w:t>уповноважених</w:t>
      </w:r>
      <w:proofErr w:type="spellEnd"/>
      <w:r w:rsidRPr="00DE27F3">
        <w:rPr>
          <w:rFonts w:ascii="Times New Roman" w:hAnsi="Times New Roman" w:cs="Times New Roman"/>
          <w:color w:val="363636"/>
          <w:sz w:val="28"/>
          <w:szCs w:val="28"/>
          <w:lang w:val="ru-RU"/>
        </w:rPr>
        <w:t xml:space="preserve"> на те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державної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влади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зокрема</w:t>
      </w:r>
      <w:proofErr w:type="spellEnd"/>
      <w:r w:rsidRPr="00DE27F3">
        <w:rPr>
          <w:rFonts w:ascii="Times New Roman" w:hAnsi="Times New Roman" w:cs="Times New Roman"/>
          <w:color w:val="363636"/>
          <w:sz w:val="28"/>
          <w:szCs w:val="28"/>
          <w:lang w:val="ru-RU"/>
        </w:rPr>
        <w:t xml:space="preserve"> й з боку суду.</w:t>
      </w:r>
    </w:p>
    <w:p w14:paraId="15F9A71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враховує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фактично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інвалідність</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впливала</w:t>
      </w:r>
      <w:proofErr w:type="spell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звичний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спосіб</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під</w:t>
      </w:r>
      <w:proofErr w:type="spellEnd"/>
      <w:r w:rsidRPr="00DE27F3">
        <w:rPr>
          <w:rFonts w:ascii="Times New Roman" w:hAnsi="Times New Roman" w:cs="Times New Roman"/>
          <w:color w:val="363636"/>
          <w:sz w:val="28"/>
          <w:szCs w:val="28"/>
          <w:lang w:val="ru-RU"/>
        </w:rPr>
        <w:t xml:space="preserve"> час </w:t>
      </w:r>
      <w:proofErr w:type="spellStart"/>
      <w:r w:rsidRPr="00DE27F3">
        <w:rPr>
          <w:rFonts w:ascii="Times New Roman" w:hAnsi="Times New Roman" w:cs="Times New Roman"/>
          <w:color w:val="363636"/>
          <w:sz w:val="28"/>
          <w:szCs w:val="28"/>
          <w:lang w:val="ru-RU"/>
        </w:rPr>
        <w:t>виконання</w:t>
      </w:r>
      <w:proofErr w:type="spellEnd"/>
      <w:r w:rsidRPr="00DE27F3">
        <w:rPr>
          <w:rFonts w:ascii="Times New Roman" w:hAnsi="Times New Roman" w:cs="Times New Roman"/>
          <w:color w:val="363636"/>
          <w:sz w:val="28"/>
          <w:szCs w:val="28"/>
          <w:lang w:val="ru-RU"/>
        </w:rPr>
        <w:t xml:space="preserve"> ним </w:t>
      </w:r>
      <w:proofErr w:type="spellStart"/>
      <w:r w:rsidRPr="00DE27F3">
        <w:rPr>
          <w:rFonts w:ascii="Times New Roman" w:hAnsi="Times New Roman" w:cs="Times New Roman"/>
          <w:color w:val="363636"/>
          <w:sz w:val="28"/>
          <w:szCs w:val="28"/>
          <w:lang w:val="ru-RU"/>
        </w:rPr>
        <w:t>професійних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обов’язків</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оцінює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дії</w:t>
      </w:r>
      <w:proofErr w:type="spellEnd"/>
      <w:r w:rsidRPr="00DE27F3">
        <w:rPr>
          <w:rFonts w:ascii="Times New Roman" w:hAnsi="Times New Roman" w:cs="Times New Roman"/>
          <w:color w:val="363636"/>
          <w:sz w:val="28"/>
          <w:szCs w:val="28"/>
          <w:lang w:val="ru-RU"/>
        </w:rPr>
        <w:t>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w:t>
      </w:r>
      <w:r w:rsidRPr="00DE27F3">
        <w:rPr>
          <w:rFonts w:ascii="Times New Roman" w:hAnsi="Times New Roman" w:cs="Times New Roman"/>
          <w:color w:val="363636"/>
          <w:sz w:val="28"/>
          <w:szCs w:val="28"/>
          <w:lang w:val="ru-RU"/>
        </w:rPr>
        <w:t> </w:t>
      </w:r>
      <w:proofErr w:type="spellStart"/>
      <w:r w:rsidRPr="00DE27F3">
        <w:rPr>
          <w:rFonts w:ascii="Times New Roman" w:hAnsi="Times New Roman" w:cs="Times New Roman"/>
          <w:color w:val="363636"/>
          <w:sz w:val="28"/>
          <w:szCs w:val="28"/>
          <w:lang w:val="ru-RU"/>
        </w:rPr>
        <w:t>саме</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контексті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статусу прокурора, а тому критично ставиться до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тверджень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зазначені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вище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правовідносини</w:t>
      </w:r>
      <w:proofErr w:type="spellEnd"/>
      <w:r w:rsidRPr="00DE27F3">
        <w:rPr>
          <w:rFonts w:ascii="Times New Roman" w:hAnsi="Times New Roman" w:cs="Times New Roman"/>
          <w:color w:val="363636"/>
          <w:sz w:val="28"/>
          <w:szCs w:val="28"/>
          <w:lang w:val="ru-RU"/>
        </w:rPr>
        <w:t xml:space="preserve"> належать до </w:t>
      </w:r>
      <w:proofErr w:type="spellStart"/>
      <w:r w:rsidRPr="00DE27F3">
        <w:rPr>
          <w:rFonts w:ascii="Times New Roman" w:hAnsi="Times New Roman" w:cs="Times New Roman"/>
          <w:color w:val="363636"/>
          <w:sz w:val="28"/>
          <w:szCs w:val="28"/>
          <w:lang w:val="ru-RU"/>
        </w:rPr>
        <w:t>приватної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сфери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прокурора.</w:t>
      </w:r>
    </w:p>
    <w:p w14:paraId="258C6FD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Таким чином, </w:t>
      </w: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втручається</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особливості</w:t>
      </w:r>
      <w:proofErr w:type="spellEnd"/>
      <w:r w:rsidRPr="00DE27F3">
        <w:rPr>
          <w:rFonts w:ascii="Times New Roman" w:hAnsi="Times New Roman" w:cs="Times New Roman"/>
          <w:color w:val="363636"/>
          <w:sz w:val="28"/>
          <w:szCs w:val="28"/>
          <w:lang w:val="ru-RU"/>
        </w:rPr>
        <w:t xml:space="preserve"> стану </w:t>
      </w:r>
      <w:proofErr w:type="spellStart"/>
      <w:r w:rsidRPr="00DE27F3">
        <w:rPr>
          <w:rFonts w:ascii="Times New Roman" w:hAnsi="Times New Roman" w:cs="Times New Roman"/>
          <w:color w:val="363636"/>
          <w:sz w:val="28"/>
          <w:szCs w:val="28"/>
          <w:lang w:val="ru-RU"/>
        </w:rPr>
        <w:t>здоров’я</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діагнози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були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встановлені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призначене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лікування</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випадках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в право на </w:t>
      </w:r>
      <w:proofErr w:type="spellStart"/>
      <w:r w:rsidRPr="00DE27F3">
        <w:rPr>
          <w:rFonts w:ascii="Times New Roman" w:hAnsi="Times New Roman" w:cs="Times New Roman"/>
          <w:color w:val="363636"/>
          <w:sz w:val="28"/>
          <w:szCs w:val="28"/>
          <w:lang w:val="ru-RU"/>
        </w:rPr>
        <w:t>приватність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або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обмеження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необхідним</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дотримання</w:t>
      </w:r>
      <w:proofErr w:type="spellEnd"/>
      <w:r w:rsidRPr="00DE27F3">
        <w:rPr>
          <w:rFonts w:ascii="Times New Roman" w:hAnsi="Times New Roman" w:cs="Times New Roman"/>
          <w:color w:val="363636"/>
          <w:sz w:val="28"/>
          <w:szCs w:val="28"/>
          <w:lang w:val="ru-RU"/>
        </w:rPr>
        <w:t xml:space="preserve"> умов, </w:t>
      </w:r>
      <w:proofErr w:type="spellStart"/>
      <w:r w:rsidRPr="00DE27F3">
        <w:rPr>
          <w:rFonts w:ascii="Times New Roman" w:hAnsi="Times New Roman" w:cs="Times New Roman"/>
          <w:color w:val="363636"/>
          <w:sz w:val="28"/>
          <w:szCs w:val="28"/>
          <w:lang w:val="ru-RU"/>
        </w:rPr>
        <w:t>викладених</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пункті</w:t>
      </w:r>
      <w:proofErr w:type="spellEnd"/>
      <w:r w:rsidRPr="00DE27F3">
        <w:rPr>
          <w:rFonts w:ascii="Times New Roman" w:hAnsi="Times New Roman" w:cs="Times New Roman"/>
          <w:color w:val="363636"/>
          <w:sz w:val="28"/>
          <w:szCs w:val="28"/>
          <w:lang w:val="ru-RU"/>
        </w:rPr>
        <w:t xml:space="preserve"> 2 </w:t>
      </w:r>
      <w:proofErr w:type="spellStart"/>
      <w:r w:rsidRPr="00DE27F3">
        <w:rPr>
          <w:rFonts w:ascii="Times New Roman" w:hAnsi="Times New Roman" w:cs="Times New Roman"/>
          <w:color w:val="363636"/>
          <w:sz w:val="28"/>
          <w:szCs w:val="28"/>
          <w:lang w:val="ru-RU"/>
        </w:rPr>
        <w:t>статті</w:t>
      </w:r>
      <w:proofErr w:type="spellEnd"/>
      <w:r w:rsidRPr="00DE27F3">
        <w:rPr>
          <w:rFonts w:ascii="Times New Roman" w:hAnsi="Times New Roman" w:cs="Times New Roman"/>
          <w:color w:val="363636"/>
          <w:sz w:val="28"/>
          <w:szCs w:val="28"/>
          <w:lang w:val="ru-RU"/>
        </w:rPr>
        <w:t xml:space="preserve"> 8 </w:t>
      </w:r>
      <w:proofErr w:type="spellStart"/>
      <w:r w:rsidRPr="00DE27F3">
        <w:rPr>
          <w:rFonts w:ascii="Times New Roman" w:hAnsi="Times New Roman" w:cs="Times New Roman"/>
          <w:color w:val="363636"/>
          <w:sz w:val="28"/>
          <w:szCs w:val="28"/>
          <w:lang w:val="ru-RU"/>
        </w:rPr>
        <w:t>Конвенції</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саме</w:t>
      </w:r>
      <w:proofErr w:type="spellEnd"/>
      <w:r w:rsidRPr="00DE27F3">
        <w:rPr>
          <w:rFonts w:ascii="Times New Roman" w:hAnsi="Times New Roman" w:cs="Times New Roman"/>
          <w:color w:val="363636"/>
          <w:sz w:val="28"/>
          <w:szCs w:val="28"/>
          <w:lang w:val="ru-RU"/>
        </w:rPr>
        <w:t>:</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законності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наявності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легітимної</w:t>
      </w:r>
      <w:proofErr w:type="spellEnd"/>
      <w:r w:rsidRPr="00DE27F3">
        <w:rPr>
          <w:rFonts w:ascii="Times New Roman" w:hAnsi="Times New Roman" w:cs="Times New Roman"/>
          <w:color w:val="363636"/>
          <w:sz w:val="28"/>
          <w:szCs w:val="28"/>
          <w:lang w:val="ru-RU"/>
        </w:rPr>
        <w:t xml:space="preserve"> мети та </w:t>
      </w:r>
      <w:proofErr w:type="spellStart"/>
      <w:r w:rsidRPr="00DE27F3">
        <w:rPr>
          <w:rFonts w:ascii="Times New Roman" w:hAnsi="Times New Roman" w:cs="Times New Roman"/>
          <w:color w:val="363636"/>
          <w:sz w:val="28"/>
          <w:szCs w:val="28"/>
          <w:lang w:val="ru-RU"/>
        </w:rPr>
        <w:t>пропорційності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w:t>
      </w:r>
    </w:p>
    <w:p w14:paraId="17AAFAA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b/>
          <w:bCs/>
          <w:color w:val="363636"/>
          <w:sz w:val="28"/>
          <w:szCs w:val="28"/>
          <w:lang w:val="ru-RU"/>
        </w:rPr>
        <w:t>Щодо</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наявності</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законної</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правової</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підстави</w:t>
      </w:r>
      <w:proofErr w:type="spellEnd"/>
    </w:p>
    <w:p w14:paraId="155D811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Зокрема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наявність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правової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підстави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перевірки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тобто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має</w:t>
      </w:r>
      <w:proofErr w:type="spellEnd"/>
      <w:r w:rsidRPr="00DE27F3">
        <w:rPr>
          <w:rFonts w:ascii="Times New Roman" w:hAnsi="Times New Roman" w:cs="Times New Roman"/>
          <w:color w:val="363636"/>
          <w:sz w:val="28"/>
          <w:szCs w:val="28"/>
          <w:lang w:val="ru-RU"/>
        </w:rPr>
        <w:t xml:space="preserve"> бути </w:t>
      </w:r>
      <w:proofErr w:type="spellStart"/>
      <w:r w:rsidRPr="00DE27F3">
        <w:rPr>
          <w:rFonts w:ascii="Times New Roman" w:hAnsi="Times New Roman" w:cs="Times New Roman"/>
          <w:color w:val="363636"/>
          <w:sz w:val="28"/>
          <w:szCs w:val="28"/>
          <w:lang w:val="ru-RU"/>
        </w:rPr>
        <w:t>передбачене</w:t>
      </w:r>
      <w:proofErr w:type="spellEnd"/>
      <w:r w:rsidRPr="00DE27F3">
        <w:rPr>
          <w:rFonts w:ascii="Times New Roman" w:hAnsi="Times New Roman" w:cs="Times New Roman"/>
          <w:color w:val="363636"/>
          <w:sz w:val="28"/>
          <w:szCs w:val="28"/>
          <w:lang w:val="ru-RU"/>
        </w:rPr>
        <w:t xml:space="preserve"> законом.</w:t>
      </w:r>
    </w:p>
    <w:p w14:paraId="3F2E860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gramStart"/>
      <w:r w:rsidRPr="00DE27F3">
        <w:rPr>
          <w:rFonts w:ascii="Times New Roman" w:hAnsi="Times New Roman" w:cs="Times New Roman"/>
          <w:color w:val="363636"/>
          <w:sz w:val="28"/>
          <w:szCs w:val="28"/>
          <w:lang w:val="ru-RU"/>
        </w:rPr>
        <w:t>Закон</w:t>
      </w:r>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 №</w:t>
      </w:r>
      <w:proofErr w:type="gramEnd"/>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1697-</w:t>
      </w:r>
      <w:r w:rsidRPr="00DE27F3">
        <w:rPr>
          <w:rFonts w:ascii="Times New Roman" w:hAnsi="Times New Roman" w:cs="Times New Roman"/>
          <w:color w:val="363636"/>
          <w:sz w:val="28"/>
          <w:szCs w:val="28"/>
          <w:lang w:val="en-US"/>
        </w:rPr>
        <w:t>VII</w:t>
      </w:r>
      <w:r w:rsidRPr="00DE27F3">
        <w:rPr>
          <w:rFonts w:ascii="Times New Roman" w:hAnsi="Times New Roman" w:cs="Times New Roman"/>
          <w:color w:val="363636"/>
          <w:sz w:val="28"/>
          <w:szCs w:val="28"/>
          <w:lang w:val="ru-RU"/>
        </w:rPr>
        <w:t xml:space="preserve"> та Кодекс </w:t>
      </w:r>
      <w:proofErr w:type="spellStart"/>
      <w:r w:rsidRPr="00DE27F3">
        <w:rPr>
          <w:rFonts w:ascii="Times New Roman" w:hAnsi="Times New Roman" w:cs="Times New Roman"/>
          <w:color w:val="363636"/>
          <w:sz w:val="28"/>
          <w:szCs w:val="28"/>
          <w:lang w:val="ru-RU"/>
        </w:rPr>
        <w:t>передбачають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обов’язок</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діяти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доброчесно</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уникати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поведінки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може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поставити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сумнів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довіру</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w:t>
      </w:r>
    </w:p>
    <w:p w14:paraId="76D8B49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Стаття</w:t>
      </w:r>
      <w:proofErr w:type="spellEnd"/>
      <w:r w:rsidRPr="00DE27F3">
        <w:rPr>
          <w:rFonts w:ascii="Times New Roman" w:hAnsi="Times New Roman" w:cs="Times New Roman"/>
          <w:color w:val="363636"/>
          <w:sz w:val="28"/>
          <w:szCs w:val="28"/>
          <w:lang w:val="ru-RU"/>
        </w:rPr>
        <w:t xml:space="preserve"> 43 Закону №</w:t>
      </w:r>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1697-</w:t>
      </w:r>
      <w:r w:rsidRPr="00DE27F3">
        <w:rPr>
          <w:rFonts w:ascii="Times New Roman" w:hAnsi="Times New Roman" w:cs="Times New Roman"/>
          <w:color w:val="363636"/>
          <w:sz w:val="28"/>
          <w:szCs w:val="28"/>
          <w:lang w:val="en-US"/>
        </w:rPr>
        <w:t>VII</w:t>
      </w:r>
      <w:r w:rsidRPr="00DE27F3">
        <w:rPr>
          <w:rFonts w:ascii="Times New Roman" w:hAnsi="Times New Roman" w:cs="Times New Roman"/>
          <w:color w:val="363636"/>
          <w:sz w:val="28"/>
          <w:szCs w:val="28"/>
          <w:lang w:val="ru-RU"/>
        </w:rPr>
        <w:t> </w:t>
      </w:r>
      <w:proofErr w:type="spellStart"/>
      <w:r w:rsidRPr="00DE27F3">
        <w:rPr>
          <w:rFonts w:ascii="Times New Roman" w:hAnsi="Times New Roman" w:cs="Times New Roman"/>
          <w:color w:val="363636"/>
          <w:sz w:val="28"/>
          <w:szCs w:val="28"/>
          <w:lang w:val="ru-RU"/>
        </w:rPr>
        <w:t>визначає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підстави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дисциплінарної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відповідальності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зокрема</w:t>
      </w:r>
      <w:proofErr w:type="spellEnd"/>
      <w:r w:rsidRPr="00DE27F3">
        <w:rPr>
          <w:rFonts w:ascii="Times New Roman" w:hAnsi="Times New Roman" w:cs="Times New Roman"/>
          <w:color w:val="363636"/>
          <w:sz w:val="28"/>
          <w:szCs w:val="28"/>
          <w:lang w:val="ru-RU"/>
        </w:rPr>
        <w:t xml:space="preserve"> за </w:t>
      </w:r>
      <w:proofErr w:type="spellStart"/>
      <w:r w:rsidRPr="00DE27F3">
        <w:rPr>
          <w:rFonts w:ascii="Times New Roman" w:hAnsi="Times New Roman" w:cs="Times New Roman"/>
          <w:color w:val="363636"/>
          <w:sz w:val="28"/>
          <w:szCs w:val="28"/>
          <w:lang w:val="ru-RU"/>
        </w:rPr>
        <w:t>порушення</w:t>
      </w:r>
      <w:proofErr w:type="spellEnd"/>
      <w:r w:rsidRPr="00DE27F3">
        <w:rPr>
          <w:rFonts w:ascii="Times New Roman" w:hAnsi="Times New Roman" w:cs="Times New Roman"/>
          <w:color w:val="363636"/>
          <w:sz w:val="28"/>
          <w:szCs w:val="28"/>
          <w:lang w:val="ru-RU"/>
        </w:rPr>
        <w:t xml:space="preserve"> правил </w:t>
      </w:r>
      <w:proofErr w:type="spellStart"/>
      <w:r w:rsidRPr="00DE27F3">
        <w:rPr>
          <w:rFonts w:ascii="Times New Roman" w:hAnsi="Times New Roman" w:cs="Times New Roman"/>
          <w:color w:val="363636"/>
          <w:sz w:val="28"/>
          <w:szCs w:val="28"/>
          <w:lang w:val="ru-RU"/>
        </w:rPr>
        <w:t>прокурорської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етики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вчинення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порочать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звання</w:t>
      </w:r>
      <w:proofErr w:type="spellEnd"/>
      <w:r w:rsidRPr="00DE27F3">
        <w:rPr>
          <w:rFonts w:ascii="Times New Roman" w:hAnsi="Times New Roman" w:cs="Times New Roman"/>
          <w:color w:val="363636"/>
          <w:sz w:val="28"/>
          <w:szCs w:val="28"/>
          <w:lang w:val="ru-RU"/>
        </w:rPr>
        <w:t xml:space="preserve"> прокурора і </w:t>
      </w:r>
      <w:proofErr w:type="spellStart"/>
      <w:r w:rsidRPr="00DE27F3">
        <w:rPr>
          <w:rFonts w:ascii="Times New Roman" w:hAnsi="Times New Roman" w:cs="Times New Roman"/>
          <w:color w:val="363636"/>
          <w:sz w:val="28"/>
          <w:szCs w:val="28"/>
          <w:lang w:val="ru-RU"/>
        </w:rPr>
        <w:t>можуть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викликати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сумнів</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lastRenderedPageBreak/>
        <w:t>об’єктивності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неупередженості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незалежності</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чесності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непідкупності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тощо</w:t>
      </w:r>
      <w:proofErr w:type="spellEnd"/>
      <w:r w:rsidRPr="00DE27F3">
        <w:rPr>
          <w:rFonts w:ascii="Times New Roman" w:hAnsi="Times New Roman" w:cs="Times New Roman"/>
          <w:color w:val="363636"/>
          <w:sz w:val="28"/>
          <w:szCs w:val="28"/>
          <w:lang w:val="ru-RU"/>
        </w:rPr>
        <w:t>.</w:t>
      </w:r>
    </w:p>
    <w:p w14:paraId="72954DA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Стаття</w:t>
      </w:r>
      <w:proofErr w:type="spellEnd"/>
      <w:r w:rsidRPr="00DE27F3">
        <w:rPr>
          <w:rFonts w:ascii="Times New Roman" w:hAnsi="Times New Roman" w:cs="Times New Roman"/>
          <w:color w:val="363636"/>
          <w:sz w:val="28"/>
          <w:szCs w:val="28"/>
          <w:lang w:val="ru-RU"/>
        </w:rPr>
        <w:t xml:space="preserve"> 4 Кодексу </w:t>
      </w:r>
      <w:proofErr w:type="spellStart"/>
      <w:r w:rsidRPr="00DE27F3">
        <w:rPr>
          <w:rFonts w:ascii="Times New Roman" w:hAnsi="Times New Roman" w:cs="Times New Roman"/>
          <w:color w:val="363636"/>
          <w:sz w:val="28"/>
          <w:szCs w:val="28"/>
          <w:lang w:val="ru-RU"/>
        </w:rPr>
        <w:t>встановлює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основними</w:t>
      </w:r>
      <w:proofErr w:type="spellEnd"/>
      <w:r w:rsidRPr="00DE27F3">
        <w:rPr>
          <w:rFonts w:ascii="Times New Roman" w:hAnsi="Times New Roman" w:cs="Times New Roman"/>
          <w:color w:val="363636"/>
          <w:sz w:val="28"/>
          <w:szCs w:val="28"/>
          <w:lang w:val="ru-RU"/>
        </w:rPr>
        <w:t xml:space="preserve"> принципами </w:t>
      </w:r>
      <w:proofErr w:type="spellStart"/>
      <w:r w:rsidRPr="00DE27F3">
        <w:rPr>
          <w:rFonts w:ascii="Times New Roman" w:hAnsi="Times New Roman" w:cs="Times New Roman"/>
          <w:color w:val="363636"/>
          <w:sz w:val="28"/>
          <w:szCs w:val="28"/>
          <w:lang w:val="ru-RU"/>
        </w:rPr>
        <w:t>професійної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етики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поведінки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прокурорів</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професійна</w:t>
      </w:r>
      <w:proofErr w:type="spellEnd"/>
      <w:r w:rsidRPr="00DE27F3">
        <w:rPr>
          <w:rFonts w:ascii="Times New Roman" w:hAnsi="Times New Roman" w:cs="Times New Roman"/>
          <w:color w:val="363636"/>
          <w:sz w:val="28"/>
          <w:szCs w:val="28"/>
          <w:lang w:val="ru-RU"/>
        </w:rPr>
        <w:t xml:space="preserve"> честь і </w:t>
      </w:r>
      <w:proofErr w:type="spellStart"/>
      <w:r w:rsidRPr="00DE27F3">
        <w:rPr>
          <w:rFonts w:ascii="Times New Roman" w:hAnsi="Times New Roman" w:cs="Times New Roman"/>
          <w:color w:val="363636"/>
          <w:sz w:val="28"/>
          <w:szCs w:val="28"/>
          <w:lang w:val="ru-RU"/>
        </w:rPr>
        <w:t>гідність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формування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доброчесність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дисциплінованість</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зразковість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поведінки</w:t>
      </w:r>
      <w:proofErr w:type="spellEnd"/>
      <w:r w:rsidRPr="00DE27F3">
        <w:rPr>
          <w:rFonts w:ascii="Times New Roman" w:hAnsi="Times New Roman" w:cs="Times New Roman"/>
          <w:color w:val="363636"/>
          <w:sz w:val="28"/>
          <w:szCs w:val="28"/>
          <w:lang w:val="ru-RU"/>
        </w:rPr>
        <w:t>.</w:t>
      </w:r>
    </w:p>
    <w:p w14:paraId="64D144C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Стаття</w:t>
      </w:r>
      <w:proofErr w:type="spellEnd"/>
      <w:r w:rsidRPr="00DE27F3">
        <w:rPr>
          <w:rFonts w:ascii="Times New Roman" w:hAnsi="Times New Roman" w:cs="Times New Roman"/>
          <w:color w:val="363636"/>
          <w:sz w:val="28"/>
          <w:szCs w:val="28"/>
          <w:lang w:val="ru-RU"/>
        </w:rPr>
        <w:t xml:space="preserve"> 21 Кодексу </w:t>
      </w:r>
      <w:proofErr w:type="spellStart"/>
      <w:r w:rsidRPr="00DE27F3">
        <w:rPr>
          <w:rFonts w:ascii="Times New Roman" w:hAnsi="Times New Roman" w:cs="Times New Roman"/>
          <w:color w:val="363636"/>
          <w:sz w:val="28"/>
          <w:szCs w:val="28"/>
          <w:lang w:val="ru-RU"/>
        </w:rPr>
        <w:t>зазначає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прокурору </w:t>
      </w:r>
      <w:proofErr w:type="spellStart"/>
      <w:r w:rsidRPr="00DE27F3">
        <w:rPr>
          <w:rFonts w:ascii="Times New Roman" w:hAnsi="Times New Roman" w:cs="Times New Roman"/>
          <w:color w:val="363636"/>
          <w:sz w:val="28"/>
          <w:szCs w:val="28"/>
          <w:lang w:val="ru-RU"/>
        </w:rPr>
        <w:t>слід</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допускати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дій</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поведінки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можуть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зашкодити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репутації</w:t>
      </w:r>
      <w:proofErr w:type="spellEnd"/>
      <w:r w:rsidRPr="00DE27F3">
        <w:rPr>
          <w:rFonts w:ascii="Times New Roman" w:hAnsi="Times New Roman" w:cs="Times New Roman"/>
          <w:color w:val="363636"/>
          <w:sz w:val="28"/>
          <w:szCs w:val="28"/>
          <w:lang w:val="ru-RU"/>
        </w:rPr>
        <w:t xml:space="preserve"> та авторитету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викликати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негативний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суспільний</w:t>
      </w:r>
      <w:proofErr w:type="spellEnd"/>
      <w:r w:rsidRPr="00DE27F3">
        <w:rPr>
          <w:rFonts w:ascii="Times New Roman" w:hAnsi="Times New Roman" w:cs="Times New Roman"/>
          <w:color w:val="363636"/>
          <w:sz w:val="28"/>
          <w:szCs w:val="28"/>
          <w:lang w:val="ru-RU"/>
        </w:rPr>
        <w:t xml:space="preserve"> резонанс.</w:t>
      </w:r>
    </w:p>
    <w:p w14:paraId="4B4968C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Згідно</w:t>
      </w:r>
      <w:proofErr w:type="spellEnd"/>
      <w:r w:rsidRPr="00DE27F3">
        <w:rPr>
          <w:rFonts w:ascii="Times New Roman" w:hAnsi="Times New Roman" w:cs="Times New Roman"/>
          <w:color w:val="363636"/>
          <w:sz w:val="28"/>
          <w:szCs w:val="28"/>
          <w:lang w:val="ru-RU"/>
        </w:rPr>
        <w:t xml:space="preserve"> з нормами </w:t>
      </w:r>
      <w:proofErr w:type="spellStart"/>
      <w:r w:rsidRPr="00DE27F3">
        <w:rPr>
          <w:rFonts w:ascii="Times New Roman" w:hAnsi="Times New Roman" w:cs="Times New Roman"/>
          <w:color w:val="363636"/>
          <w:sz w:val="28"/>
          <w:szCs w:val="28"/>
          <w:lang w:val="ru-RU"/>
        </w:rPr>
        <w:t>професійної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відповідальності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переліком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необхідних</w:t>
      </w:r>
      <w:proofErr w:type="spellEnd"/>
      <w:r w:rsidRPr="00DE27F3">
        <w:rPr>
          <w:rFonts w:ascii="Times New Roman" w:hAnsi="Times New Roman" w:cs="Times New Roman"/>
          <w:color w:val="363636"/>
          <w:sz w:val="28"/>
          <w:szCs w:val="28"/>
          <w:lang w:val="ru-RU"/>
        </w:rPr>
        <w:t xml:space="preserve"> прав і </w:t>
      </w:r>
      <w:proofErr w:type="spellStart"/>
      <w:r w:rsidRPr="00DE27F3">
        <w:rPr>
          <w:rFonts w:ascii="Times New Roman" w:hAnsi="Times New Roman" w:cs="Times New Roman"/>
          <w:color w:val="363636"/>
          <w:sz w:val="28"/>
          <w:szCs w:val="28"/>
          <w:lang w:val="ru-RU"/>
        </w:rPr>
        <w:t>обов’язків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прокурорів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прийнятих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Міжнародною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Асоціацією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Прокурорів</w:t>
      </w:r>
      <w:proofErr w:type="spellEnd"/>
      <w:r w:rsidRPr="00DE27F3">
        <w:rPr>
          <w:rFonts w:ascii="Times New Roman" w:hAnsi="Times New Roman" w:cs="Times New Roman"/>
          <w:color w:val="363636"/>
          <w:sz w:val="28"/>
          <w:szCs w:val="28"/>
          <w:lang w:val="ru-RU"/>
        </w:rPr>
        <w:t xml:space="preserve"> 23</w:t>
      </w:r>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квітня</w:t>
      </w:r>
      <w:proofErr w:type="spellEnd"/>
      <w:r w:rsidRPr="00DE27F3">
        <w:rPr>
          <w:rFonts w:ascii="Times New Roman" w:hAnsi="Times New Roman" w:cs="Times New Roman"/>
          <w:color w:val="363636"/>
          <w:sz w:val="28"/>
          <w:szCs w:val="28"/>
          <w:lang w:val="ru-RU"/>
        </w:rPr>
        <w:t xml:space="preserve"> 1999 року, </w:t>
      </w:r>
      <w:proofErr w:type="spellStart"/>
      <w:r w:rsidRPr="00DE27F3">
        <w:rPr>
          <w:rFonts w:ascii="Times New Roman" w:hAnsi="Times New Roman" w:cs="Times New Roman"/>
          <w:color w:val="363636"/>
          <w:sz w:val="28"/>
          <w:szCs w:val="28"/>
          <w:lang w:val="ru-RU"/>
        </w:rPr>
        <w:t>прокурори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повинні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повсякчасно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підтримувати</w:t>
      </w:r>
      <w:proofErr w:type="spellEnd"/>
      <w:r w:rsidRPr="00DE27F3">
        <w:rPr>
          <w:rFonts w:ascii="Times New Roman" w:hAnsi="Times New Roman" w:cs="Times New Roman"/>
          <w:color w:val="363636"/>
          <w:sz w:val="28"/>
          <w:szCs w:val="28"/>
          <w:lang w:val="ru-RU"/>
        </w:rPr>
        <w:t xml:space="preserve"> честь і </w:t>
      </w:r>
      <w:proofErr w:type="spellStart"/>
      <w:r w:rsidRPr="00DE27F3">
        <w:rPr>
          <w:rFonts w:ascii="Times New Roman" w:hAnsi="Times New Roman" w:cs="Times New Roman"/>
          <w:color w:val="363636"/>
          <w:sz w:val="28"/>
          <w:szCs w:val="28"/>
          <w:lang w:val="ru-RU"/>
        </w:rPr>
        <w:t>гідність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своєї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професії</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завжди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поводитись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професійно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дотримуючись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законів</w:t>
      </w:r>
      <w:proofErr w:type="spellEnd"/>
      <w:r w:rsidRPr="00DE27F3">
        <w:rPr>
          <w:rFonts w:ascii="Times New Roman" w:hAnsi="Times New Roman" w:cs="Times New Roman"/>
          <w:color w:val="363636"/>
          <w:sz w:val="28"/>
          <w:szCs w:val="28"/>
          <w:lang w:val="ru-RU"/>
        </w:rPr>
        <w:t xml:space="preserve">, правил, </w:t>
      </w:r>
      <w:proofErr w:type="spellStart"/>
      <w:r w:rsidRPr="00DE27F3">
        <w:rPr>
          <w:rFonts w:ascii="Times New Roman" w:hAnsi="Times New Roman" w:cs="Times New Roman"/>
          <w:color w:val="363636"/>
          <w:sz w:val="28"/>
          <w:szCs w:val="28"/>
          <w:lang w:val="ru-RU"/>
        </w:rPr>
        <w:t>етичних</w:t>
      </w:r>
      <w:proofErr w:type="spellEnd"/>
      <w:r w:rsidRPr="00DE27F3">
        <w:rPr>
          <w:rFonts w:ascii="Times New Roman" w:hAnsi="Times New Roman" w:cs="Times New Roman"/>
          <w:color w:val="363636"/>
          <w:sz w:val="28"/>
          <w:szCs w:val="28"/>
          <w:lang w:val="ru-RU"/>
        </w:rPr>
        <w:t xml:space="preserve"> норм </w:t>
      </w:r>
      <w:proofErr w:type="spellStart"/>
      <w:r w:rsidRPr="00DE27F3">
        <w:rPr>
          <w:rFonts w:ascii="Times New Roman" w:hAnsi="Times New Roman" w:cs="Times New Roman"/>
          <w:color w:val="363636"/>
          <w:sz w:val="28"/>
          <w:szCs w:val="28"/>
          <w:lang w:val="ru-RU"/>
        </w:rPr>
        <w:t>своєї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професії</w:t>
      </w:r>
      <w:proofErr w:type="spellEnd"/>
      <w:r w:rsidRPr="00DE27F3">
        <w:rPr>
          <w:rFonts w:ascii="Times New Roman" w:hAnsi="Times New Roman" w:cs="Times New Roman"/>
          <w:color w:val="363636"/>
          <w:sz w:val="28"/>
          <w:szCs w:val="28"/>
          <w:lang w:val="ru-RU"/>
        </w:rPr>
        <w:t xml:space="preserve">, </w:t>
      </w:r>
      <w:proofErr w:type="gramStart"/>
      <w:r w:rsidRPr="00DE27F3">
        <w:rPr>
          <w:rFonts w:ascii="Times New Roman" w:hAnsi="Times New Roman" w:cs="Times New Roman"/>
          <w:color w:val="363636"/>
          <w:sz w:val="28"/>
          <w:szCs w:val="28"/>
          <w:lang w:val="ru-RU"/>
        </w:rPr>
        <w:t>в будь</w:t>
      </w:r>
      <w:proofErr w:type="gram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який</w:t>
      </w:r>
      <w:proofErr w:type="spellEnd"/>
      <w:r w:rsidRPr="00DE27F3">
        <w:rPr>
          <w:rFonts w:ascii="Times New Roman" w:hAnsi="Times New Roman" w:cs="Times New Roman"/>
          <w:color w:val="363636"/>
          <w:sz w:val="28"/>
          <w:szCs w:val="28"/>
          <w:lang w:val="ru-RU"/>
        </w:rPr>
        <w:t xml:space="preserve"> час </w:t>
      </w:r>
      <w:proofErr w:type="spellStart"/>
      <w:r w:rsidRPr="00DE27F3">
        <w:rPr>
          <w:rFonts w:ascii="Times New Roman" w:hAnsi="Times New Roman" w:cs="Times New Roman"/>
          <w:color w:val="363636"/>
          <w:sz w:val="28"/>
          <w:szCs w:val="28"/>
          <w:lang w:val="ru-RU"/>
        </w:rPr>
        <w:t>дотримуватись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найбільших</w:t>
      </w:r>
      <w:proofErr w:type="spellEnd"/>
      <w:r w:rsidRPr="00DE27F3">
        <w:rPr>
          <w:rFonts w:ascii="Times New Roman" w:hAnsi="Times New Roman" w:cs="Times New Roman"/>
          <w:color w:val="363636"/>
          <w:sz w:val="28"/>
          <w:szCs w:val="28"/>
          <w:lang w:val="ru-RU"/>
        </w:rPr>
        <w:t xml:space="preserve"> норм </w:t>
      </w:r>
      <w:proofErr w:type="spellStart"/>
      <w:r w:rsidRPr="00DE27F3">
        <w:rPr>
          <w:rFonts w:ascii="Times New Roman" w:hAnsi="Times New Roman" w:cs="Times New Roman"/>
          <w:color w:val="363636"/>
          <w:sz w:val="28"/>
          <w:szCs w:val="28"/>
          <w:lang w:val="ru-RU"/>
        </w:rPr>
        <w:t>чесності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Рішенням</w:t>
      </w:r>
      <w:proofErr w:type="spellEnd"/>
      <w:r w:rsidRPr="00DE27F3">
        <w:rPr>
          <w:rFonts w:ascii="Times New Roman" w:hAnsi="Times New Roman" w:cs="Times New Roman"/>
          <w:color w:val="363636"/>
          <w:sz w:val="28"/>
          <w:szCs w:val="28"/>
          <w:lang w:val="ru-RU"/>
        </w:rPr>
        <w:t xml:space="preserve"> РНБОУ </w:t>
      </w:r>
      <w:proofErr w:type="spellStart"/>
      <w:r w:rsidRPr="00DE27F3">
        <w:rPr>
          <w:rFonts w:ascii="Times New Roman" w:hAnsi="Times New Roman" w:cs="Times New Roman"/>
          <w:color w:val="363636"/>
          <w:sz w:val="28"/>
          <w:szCs w:val="28"/>
          <w:lang w:val="ru-RU"/>
        </w:rPr>
        <w:t>від</w:t>
      </w:r>
      <w:proofErr w:type="spellEnd"/>
      <w:r w:rsidRPr="00DE27F3">
        <w:rPr>
          <w:rFonts w:ascii="Times New Roman" w:hAnsi="Times New Roman" w:cs="Times New Roman"/>
          <w:color w:val="363636"/>
          <w:sz w:val="28"/>
          <w:szCs w:val="28"/>
          <w:lang w:val="ru-RU"/>
        </w:rPr>
        <w:t xml:space="preserve"> 22 </w:t>
      </w:r>
      <w:proofErr w:type="spellStart"/>
      <w:r w:rsidRPr="00DE27F3">
        <w:rPr>
          <w:rFonts w:ascii="Times New Roman" w:hAnsi="Times New Roman" w:cs="Times New Roman"/>
          <w:color w:val="363636"/>
          <w:sz w:val="28"/>
          <w:szCs w:val="28"/>
          <w:lang w:val="ru-RU"/>
        </w:rPr>
        <w:t>жовтня</w:t>
      </w:r>
      <w:proofErr w:type="spellEnd"/>
      <w:r w:rsidRPr="00DE27F3">
        <w:rPr>
          <w:rFonts w:ascii="Times New Roman" w:hAnsi="Times New Roman" w:cs="Times New Roman"/>
          <w:color w:val="363636"/>
          <w:sz w:val="28"/>
          <w:szCs w:val="28"/>
          <w:lang w:val="ru-RU"/>
        </w:rPr>
        <w:t xml:space="preserve"> 2024 року «</w:t>
      </w:r>
      <w:proofErr w:type="spellStart"/>
      <w:r w:rsidRPr="00DE27F3">
        <w:rPr>
          <w:rFonts w:ascii="Times New Roman" w:hAnsi="Times New Roman" w:cs="Times New Roman"/>
          <w:color w:val="363636"/>
          <w:sz w:val="28"/>
          <w:szCs w:val="28"/>
          <w:lang w:val="ru-RU"/>
        </w:rPr>
        <w:t>Щодо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протидії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корупційним</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іншим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правопорушенням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w:t>
      </w:r>
      <w:proofErr w:type="spellEnd"/>
      <w:r w:rsidRPr="00DE27F3">
        <w:rPr>
          <w:rFonts w:ascii="Times New Roman" w:hAnsi="Times New Roman" w:cs="Times New Roman"/>
          <w:color w:val="363636"/>
          <w:sz w:val="28"/>
          <w:szCs w:val="28"/>
          <w:lang w:val="ru-RU"/>
        </w:rPr>
        <w:t xml:space="preserve"> час </w:t>
      </w:r>
      <w:proofErr w:type="spellStart"/>
      <w:r w:rsidRPr="00DE27F3">
        <w:rPr>
          <w:rFonts w:ascii="Times New Roman" w:hAnsi="Times New Roman" w:cs="Times New Roman"/>
          <w:color w:val="363636"/>
          <w:sz w:val="28"/>
          <w:szCs w:val="28"/>
          <w:lang w:val="ru-RU"/>
        </w:rPr>
        <w:t>встановлення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інвалідності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посадовим</w:t>
      </w:r>
      <w:proofErr w:type="spellEnd"/>
      <w:r w:rsidRPr="00DE27F3">
        <w:rPr>
          <w:rFonts w:ascii="Times New Roman" w:hAnsi="Times New Roman" w:cs="Times New Roman"/>
          <w:color w:val="363636"/>
          <w:sz w:val="28"/>
          <w:szCs w:val="28"/>
          <w:lang w:val="ru-RU"/>
        </w:rPr>
        <w:t xml:space="preserve"> особам </w:t>
      </w:r>
      <w:proofErr w:type="spellStart"/>
      <w:r w:rsidRPr="00DE27F3">
        <w:rPr>
          <w:rFonts w:ascii="Times New Roman" w:hAnsi="Times New Roman" w:cs="Times New Roman"/>
          <w:color w:val="363636"/>
          <w:sz w:val="28"/>
          <w:szCs w:val="28"/>
          <w:lang w:val="ru-RU"/>
        </w:rPr>
        <w:t>державних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введеним</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дію</w:t>
      </w:r>
      <w:proofErr w:type="spellEnd"/>
      <w:r w:rsidRPr="00DE27F3">
        <w:rPr>
          <w:rFonts w:ascii="Times New Roman" w:hAnsi="Times New Roman" w:cs="Times New Roman"/>
          <w:color w:val="363636"/>
          <w:sz w:val="28"/>
          <w:szCs w:val="28"/>
          <w:lang w:val="ru-RU"/>
        </w:rPr>
        <w:t xml:space="preserve"> Указом Президента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w:t>
      </w:r>
      <w:proofErr w:type="spellEnd"/>
      <w:r w:rsidRPr="00DE27F3">
        <w:rPr>
          <w:rFonts w:ascii="Times New Roman" w:hAnsi="Times New Roman" w:cs="Times New Roman"/>
          <w:color w:val="363636"/>
          <w:sz w:val="28"/>
          <w:szCs w:val="28"/>
          <w:lang w:val="ru-RU"/>
        </w:rPr>
        <w:t xml:space="preserve"> 22.10.2024 № 732/2024, </w:t>
      </w:r>
      <w:proofErr w:type="spellStart"/>
      <w:r w:rsidRPr="00DE27F3">
        <w:rPr>
          <w:rFonts w:ascii="Times New Roman" w:hAnsi="Times New Roman" w:cs="Times New Roman"/>
          <w:color w:val="363636"/>
          <w:sz w:val="28"/>
          <w:szCs w:val="28"/>
          <w:lang w:val="ru-RU"/>
        </w:rPr>
        <w:t>вирішено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рекомендувати</w:t>
      </w:r>
      <w:proofErr w:type="spellEnd"/>
      <w:r w:rsidRPr="00DE27F3">
        <w:rPr>
          <w:rFonts w:ascii="Times New Roman" w:hAnsi="Times New Roman" w:cs="Times New Roman"/>
          <w:color w:val="363636"/>
          <w:sz w:val="28"/>
          <w:szCs w:val="28"/>
          <w:lang w:val="en-US"/>
        </w:rPr>
        <w:t> </w:t>
      </w:r>
      <w:proofErr w:type="spellStart"/>
      <w:r w:rsidRPr="00DE27F3">
        <w:rPr>
          <w:rFonts w:ascii="Times New Roman" w:hAnsi="Times New Roman" w:cs="Times New Roman"/>
          <w:color w:val="363636"/>
          <w:sz w:val="28"/>
          <w:szCs w:val="28"/>
          <w:lang w:val="ru-RU"/>
        </w:rPr>
        <w:t>Кабінету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Міністрів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разом з </w:t>
      </w:r>
      <w:proofErr w:type="spellStart"/>
      <w:r w:rsidRPr="00DE27F3">
        <w:rPr>
          <w:rFonts w:ascii="Times New Roman" w:hAnsi="Times New Roman" w:cs="Times New Roman"/>
          <w:color w:val="363636"/>
          <w:sz w:val="28"/>
          <w:szCs w:val="28"/>
          <w:lang w:val="ru-RU"/>
        </w:rPr>
        <w:t>Офісом</w:t>
      </w:r>
      <w:proofErr w:type="spellEnd"/>
      <w:r w:rsidRPr="00DE27F3">
        <w:rPr>
          <w:rFonts w:ascii="Times New Roman" w:hAnsi="Times New Roman" w:cs="Times New Roman"/>
          <w:color w:val="363636"/>
          <w:sz w:val="28"/>
          <w:szCs w:val="28"/>
          <w:lang w:val="ru-RU"/>
        </w:rPr>
        <w:t xml:space="preserve"> Генерального прокурора </w:t>
      </w:r>
      <w:proofErr w:type="spellStart"/>
      <w:r w:rsidRPr="00DE27F3">
        <w:rPr>
          <w:rFonts w:ascii="Times New Roman" w:hAnsi="Times New Roman" w:cs="Times New Roman"/>
          <w:color w:val="363636"/>
          <w:sz w:val="28"/>
          <w:szCs w:val="28"/>
          <w:lang w:val="ru-RU"/>
        </w:rPr>
        <w:t>забезпечити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проведення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повторних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перевірок</w:t>
      </w:r>
      <w:proofErr w:type="spellEnd"/>
      <w:r w:rsidRPr="00DE27F3">
        <w:rPr>
          <w:rFonts w:ascii="Times New Roman" w:hAnsi="Times New Roman" w:cs="Times New Roman"/>
          <w:color w:val="363636"/>
          <w:sz w:val="28"/>
          <w:szCs w:val="28"/>
          <w:lang w:val="ru-RU"/>
        </w:rPr>
        <w:t xml:space="preserve"> </w:t>
      </w:r>
      <w:proofErr w:type="spellStart"/>
      <w:proofErr w:type="gramStart"/>
      <w:r w:rsidRPr="00DE27F3">
        <w:rPr>
          <w:rFonts w:ascii="Times New Roman" w:hAnsi="Times New Roman" w:cs="Times New Roman"/>
          <w:color w:val="363636"/>
          <w:sz w:val="28"/>
          <w:szCs w:val="28"/>
          <w:lang w:val="ru-RU"/>
        </w:rPr>
        <w:t>рішень</w:t>
      </w:r>
      <w:proofErr w:type="spellEnd"/>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lang w:val="ru-RU"/>
        </w:rPr>
        <w:t> МСЕК</w:t>
      </w:r>
      <w:proofErr w:type="gram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підставі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яких</w:t>
      </w:r>
      <w:proofErr w:type="spellEnd"/>
      <w:r w:rsidRPr="00DE27F3">
        <w:rPr>
          <w:rFonts w:ascii="Times New Roman" w:hAnsi="Times New Roman" w:cs="Times New Roman"/>
          <w:color w:val="363636"/>
          <w:sz w:val="28"/>
          <w:szCs w:val="28"/>
          <w:lang w:val="ru-RU"/>
        </w:rPr>
        <w:t xml:space="preserve"> прокурорам </w:t>
      </w:r>
      <w:proofErr w:type="spellStart"/>
      <w:r w:rsidRPr="00DE27F3">
        <w:rPr>
          <w:rFonts w:ascii="Times New Roman" w:hAnsi="Times New Roman" w:cs="Times New Roman"/>
          <w:color w:val="363636"/>
          <w:sz w:val="28"/>
          <w:szCs w:val="28"/>
          <w:lang w:val="ru-RU"/>
        </w:rPr>
        <w:t>встановлено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інвалідність</w:t>
      </w:r>
      <w:proofErr w:type="spellEnd"/>
      <w:r w:rsidRPr="00DE27F3">
        <w:rPr>
          <w:rFonts w:ascii="Times New Roman" w:hAnsi="Times New Roman" w:cs="Times New Roman"/>
          <w:color w:val="363636"/>
          <w:sz w:val="28"/>
          <w:szCs w:val="28"/>
          <w:lang w:val="ru-RU"/>
        </w:rPr>
        <w:t>.</w:t>
      </w:r>
    </w:p>
    <w:p w14:paraId="5A45813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Рішення</w:t>
      </w:r>
      <w:proofErr w:type="spellEnd"/>
      <w:r w:rsidRPr="00DE27F3">
        <w:rPr>
          <w:rFonts w:ascii="Times New Roman" w:hAnsi="Times New Roman" w:cs="Times New Roman"/>
          <w:color w:val="363636"/>
          <w:sz w:val="28"/>
          <w:szCs w:val="28"/>
          <w:lang w:val="ru-RU"/>
        </w:rPr>
        <w:t xml:space="preserve"> РНБОУ є </w:t>
      </w:r>
      <w:proofErr w:type="spellStart"/>
      <w:r w:rsidRPr="00DE27F3">
        <w:rPr>
          <w:rFonts w:ascii="Times New Roman" w:hAnsi="Times New Roman" w:cs="Times New Roman"/>
          <w:color w:val="363636"/>
          <w:sz w:val="28"/>
          <w:szCs w:val="28"/>
          <w:lang w:val="ru-RU"/>
        </w:rPr>
        <w:t>однією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із</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законних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підстав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проведення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перевірки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мають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обов’язковий</w:t>
      </w:r>
      <w:proofErr w:type="spellEnd"/>
      <w:r w:rsidRPr="00DE27F3">
        <w:rPr>
          <w:rFonts w:ascii="Times New Roman" w:hAnsi="Times New Roman" w:cs="Times New Roman"/>
          <w:color w:val="363636"/>
          <w:sz w:val="28"/>
          <w:szCs w:val="28"/>
          <w:lang w:val="ru-RU"/>
        </w:rPr>
        <w:t xml:space="preserve"> характер </w:t>
      </w:r>
      <w:proofErr w:type="spellStart"/>
      <w:r w:rsidRPr="00DE27F3">
        <w:rPr>
          <w:rFonts w:ascii="Times New Roman" w:hAnsi="Times New Roman" w:cs="Times New Roman"/>
          <w:color w:val="363636"/>
          <w:sz w:val="28"/>
          <w:szCs w:val="28"/>
          <w:lang w:val="ru-RU"/>
        </w:rPr>
        <w:t>після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їх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введення</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дію</w:t>
      </w:r>
      <w:proofErr w:type="spellEnd"/>
      <w:r w:rsidRPr="00DE27F3">
        <w:rPr>
          <w:rFonts w:ascii="Times New Roman" w:hAnsi="Times New Roman" w:cs="Times New Roman"/>
          <w:color w:val="363636"/>
          <w:sz w:val="28"/>
          <w:szCs w:val="28"/>
          <w:lang w:val="ru-RU"/>
        </w:rPr>
        <w:t xml:space="preserve"> указами Президента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та є </w:t>
      </w:r>
      <w:proofErr w:type="spellStart"/>
      <w:r w:rsidRPr="00DE27F3">
        <w:rPr>
          <w:rFonts w:ascii="Times New Roman" w:hAnsi="Times New Roman" w:cs="Times New Roman"/>
          <w:color w:val="363636"/>
          <w:sz w:val="28"/>
          <w:szCs w:val="28"/>
          <w:lang w:val="ru-RU"/>
        </w:rPr>
        <w:t>загальнообов’язковими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виконання</w:t>
      </w:r>
      <w:proofErr w:type="spellEnd"/>
      <w:r w:rsidRPr="00DE27F3">
        <w:rPr>
          <w:rFonts w:ascii="Times New Roman" w:hAnsi="Times New Roman" w:cs="Times New Roman"/>
          <w:color w:val="363636"/>
          <w:sz w:val="28"/>
          <w:szCs w:val="28"/>
          <w:lang w:val="ru-RU"/>
        </w:rPr>
        <w:t>.</w:t>
      </w:r>
    </w:p>
    <w:p w14:paraId="377C176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Таким чином, </w:t>
      </w:r>
      <w:proofErr w:type="spellStart"/>
      <w:r w:rsidRPr="00DE27F3">
        <w:rPr>
          <w:rFonts w:ascii="Times New Roman" w:hAnsi="Times New Roman" w:cs="Times New Roman"/>
          <w:color w:val="363636"/>
          <w:sz w:val="28"/>
          <w:szCs w:val="28"/>
          <w:lang w:val="ru-RU"/>
        </w:rPr>
        <w:t>аналіз</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вищезазначених</w:t>
      </w:r>
      <w:proofErr w:type="spellEnd"/>
      <w:r w:rsidRPr="00DE27F3">
        <w:rPr>
          <w:rFonts w:ascii="Times New Roman" w:hAnsi="Times New Roman" w:cs="Times New Roman"/>
          <w:color w:val="363636"/>
          <w:sz w:val="28"/>
          <w:szCs w:val="28"/>
          <w:lang w:val="ru-RU"/>
        </w:rPr>
        <w:t xml:space="preserve"> нормативно-</w:t>
      </w:r>
      <w:proofErr w:type="spellStart"/>
      <w:r w:rsidRPr="00DE27F3">
        <w:rPr>
          <w:rFonts w:ascii="Times New Roman" w:hAnsi="Times New Roman" w:cs="Times New Roman"/>
          <w:color w:val="363636"/>
          <w:sz w:val="28"/>
          <w:szCs w:val="28"/>
          <w:lang w:val="ru-RU"/>
        </w:rPr>
        <w:t>правових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актів</w:t>
      </w:r>
      <w:proofErr w:type="spellEnd"/>
      <w:r w:rsidRPr="00DE27F3">
        <w:rPr>
          <w:rFonts w:ascii="Times New Roman" w:hAnsi="Times New Roman" w:cs="Times New Roman"/>
          <w:color w:val="363636"/>
          <w:sz w:val="28"/>
          <w:szCs w:val="28"/>
          <w:lang w:val="ru-RU"/>
        </w:rPr>
        <w:t xml:space="preserve"> доводить,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існує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правова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підстава</w:t>
      </w:r>
      <w:proofErr w:type="spellEnd"/>
      <w:r w:rsidRPr="00DE27F3">
        <w:rPr>
          <w:rFonts w:ascii="Times New Roman" w:hAnsi="Times New Roman" w:cs="Times New Roman"/>
          <w:color w:val="363636"/>
          <w:sz w:val="28"/>
          <w:szCs w:val="28"/>
          <w:lang w:val="ru-RU"/>
        </w:rPr>
        <w:t xml:space="preserve"> для </w:t>
      </w:r>
      <w:proofErr w:type="spellStart"/>
      <w:r w:rsidRPr="00DE27F3">
        <w:rPr>
          <w:rFonts w:ascii="Times New Roman" w:hAnsi="Times New Roman" w:cs="Times New Roman"/>
          <w:color w:val="363636"/>
          <w:sz w:val="28"/>
          <w:szCs w:val="28"/>
          <w:lang w:val="ru-RU"/>
        </w:rPr>
        <w:t>дисциплінарного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провадження</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дії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дисциплінарного</w:t>
      </w:r>
      <w:proofErr w:type="spellEnd"/>
      <w:r w:rsidRPr="00DE27F3">
        <w:rPr>
          <w:rFonts w:ascii="Times New Roman" w:hAnsi="Times New Roman" w:cs="Times New Roman"/>
          <w:color w:val="363636"/>
          <w:sz w:val="28"/>
          <w:szCs w:val="28"/>
          <w:lang w:val="ru-RU"/>
        </w:rPr>
        <w:t xml:space="preserve"> контролю (</w:t>
      </w:r>
      <w:proofErr w:type="spellStart"/>
      <w:r w:rsidRPr="00DE27F3">
        <w:rPr>
          <w:rFonts w:ascii="Times New Roman" w:hAnsi="Times New Roman" w:cs="Times New Roman"/>
          <w:color w:val="363636"/>
          <w:sz w:val="28"/>
          <w:szCs w:val="28"/>
          <w:lang w:val="ru-RU"/>
        </w:rPr>
        <w:t>Комісії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мають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пряму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правову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підставу</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національному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законодавстві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відповідає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першому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критерію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згідно</w:t>
      </w:r>
      <w:proofErr w:type="spellEnd"/>
      <w:r w:rsidRPr="00DE27F3">
        <w:rPr>
          <w:rFonts w:ascii="Times New Roman" w:hAnsi="Times New Roman" w:cs="Times New Roman"/>
          <w:color w:val="363636"/>
          <w:sz w:val="28"/>
          <w:szCs w:val="28"/>
          <w:lang w:val="ru-RU"/>
        </w:rPr>
        <w:t xml:space="preserve"> з </w:t>
      </w:r>
      <w:proofErr w:type="spellStart"/>
      <w:r w:rsidRPr="00DE27F3">
        <w:rPr>
          <w:rFonts w:ascii="Times New Roman" w:hAnsi="Times New Roman" w:cs="Times New Roman"/>
          <w:color w:val="363636"/>
          <w:sz w:val="28"/>
          <w:szCs w:val="28"/>
          <w:lang w:val="ru-RU"/>
        </w:rPr>
        <w:t>частиною</w:t>
      </w:r>
      <w:proofErr w:type="spellEnd"/>
      <w:r w:rsidRPr="00DE27F3">
        <w:rPr>
          <w:rFonts w:ascii="Times New Roman" w:hAnsi="Times New Roman" w:cs="Times New Roman"/>
          <w:color w:val="363636"/>
          <w:sz w:val="28"/>
          <w:szCs w:val="28"/>
          <w:lang w:val="ru-RU"/>
        </w:rPr>
        <w:t xml:space="preserve"> 2 ст. 8 </w:t>
      </w:r>
      <w:proofErr w:type="spellStart"/>
      <w:r w:rsidRPr="00DE27F3">
        <w:rPr>
          <w:rFonts w:ascii="Times New Roman" w:hAnsi="Times New Roman" w:cs="Times New Roman"/>
          <w:color w:val="363636"/>
          <w:sz w:val="28"/>
          <w:szCs w:val="28"/>
          <w:lang w:val="ru-RU"/>
        </w:rPr>
        <w:t>Конвенції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Тобто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здійснюється</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свавільно</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відповідно</w:t>
      </w:r>
      <w:proofErr w:type="spellEnd"/>
      <w:r w:rsidRPr="00DE27F3">
        <w:rPr>
          <w:rFonts w:ascii="Times New Roman" w:hAnsi="Times New Roman" w:cs="Times New Roman"/>
          <w:color w:val="363636"/>
          <w:sz w:val="28"/>
          <w:szCs w:val="28"/>
          <w:lang w:val="ru-RU"/>
        </w:rPr>
        <w:t xml:space="preserve"> </w:t>
      </w:r>
      <w:proofErr w:type="gramStart"/>
      <w:r w:rsidRPr="00DE27F3">
        <w:rPr>
          <w:rFonts w:ascii="Times New Roman" w:hAnsi="Times New Roman" w:cs="Times New Roman"/>
          <w:color w:val="363636"/>
          <w:sz w:val="28"/>
          <w:szCs w:val="28"/>
          <w:lang w:val="ru-RU"/>
        </w:rPr>
        <w:t>до закону</w:t>
      </w:r>
      <w:proofErr w:type="gramEnd"/>
      <w:r w:rsidRPr="00DE27F3">
        <w:rPr>
          <w:rFonts w:ascii="Times New Roman" w:hAnsi="Times New Roman" w:cs="Times New Roman"/>
          <w:color w:val="363636"/>
          <w:sz w:val="28"/>
          <w:szCs w:val="28"/>
          <w:lang w:val="ru-RU"/>
        </w:rPr>
        <w:t>.</w:t>
      </w:r>
    </w:p>
    <w:p w14:paraId="2E9A387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b/>
          <w:bCs/>
          <w:color w:val="363636"/>
          <w:sz w:val="28"/>
          <w:szCs w:val="28"/>
          <w:lang w:val="ru-RU"/>
        </w:rPr>
        <w:t>Щодо</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легітимності</w:t>
      </w:r>
      <w:proofErr w:type="spellEnd"/>
      <w:r w:rsidRPr="00DE27F3">
        <w:rPr>
          <w:rFonts w:ascii="Times New Roman" w:hAnsi="Times New Roman" w:cs="Times New Roman"/>
          <w:b/>
          <w:bCs/>
          <w:color w:val="363636"/>
          <w:sz w:val="28"/>
          <w:szCs w:val="28"/>
          <w:lang w:val="ru-RU"/>
        </w:rPr>
        <w:t xml:space="preserve"> мети</w:t>
      </w:r>
    </w:p>
    <w:p w14:paraId="6D73E3BF"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ЄСПЛ у </w:t>
      </w:r>
      <w:proofErr w:type="spellStart"/>
      <w:r w:rsidRPr="00DE27F3">
        <w:rPr>
          <w:rFonts w:ascii="Times New Roman" w:hAnsi="Times New Roman" w:cs="Times New Roman"/>
          <w:color w:val="363636"/>
          <w:sz w:val="28"/>
          <w:szCs w:val="28"/>
          <w:lang w:val="ru-RU"/>
        </w:rPr>
        <w:t>своїй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практиці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неодноразово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зазначав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держави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мають</w:t>
      </w:r>
      <w:proofErr w:type="spellEnd"/>
      <w:r w:rsidRPr="00DE27F3">
        <w:rPr>
          <w:rFonts w:ascii="Times New Roman" w:hAnsi="Times New Roman" w:cs="Times New Roman"/>
          <w:color w:val="363636"/>
          <w:sz w:val="28"/>
          <w:szCs w:val="28"/>
          <w:lang w:val="ru-RU"/>
        </w:rPr>
        <w:t xml:space="preserve"> право </w:t>
      </w:r>
      <w:proofErr w:type="spellStart"/>
      <w:r w:rsidRPr="00DE27F3">
        <w:rPr>
          <w:rFonts w:ascii="Times New Roman" w:hAnsi="Times New Roman" w:cs="Times New Roman"/>
          <w:color w:val="363636"/>
          <w:sz w:val="28"/>
          <w:szCs w:val="28"/>
          <w:lang w:val="ru-RU"/>
        </w:rPr>
        <w:t>встановлювати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обмеження</w:t>
      </w:r>
      <w:proofErr w:type="spell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приватне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життя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це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необхідно</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інтересах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захисту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економічного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добробуту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країни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запобігання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шахрайству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захисту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моралі</w:t>
      </w:r>
      <w:proofErr w:type="spellEnd"/>
      <w:r w:rsidRPr="00DE27F3">
        <w:rPr>
          <w:rFonts w:ascii="Times New Roman" w:hAnsi="Times New Roman" w:cs="Times New Roman"/>
          <w:color w:val="363636"/>
          <w:sz w:val="28"/>
          <w:szCs w:val="28"/>
          <w:lang w:val="ru-RU"/>
        </w:rPr>
        <w:t xml:space="preserve">, прав і свобод </w:t>
      </w:r>
      <w:proofErr w:type="spellStart"/>
      <w:r w:rsidRPr="00DE27F3">
        <w:rPr>
          <w:rFonts w:ascii="Times New Roman" w:hAnsi="Times New Roman" w:cs="Times New Roman"/>
          <w:color w:val="363636"/>
          <w:sz w:val="28"/>
          <w:szCs w:val="28"/>
          <w:lang w:val="ru-RU"/>
        </w:rPr>
        <w:t>інших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осіб</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також</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забезпечення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доброчесності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державної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служби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рішення</w:t>
      </w:r>
      <w:proofErr w:type="spellEnd"/>
      <w:r w:rsidRPr="00DE27F3">
        <w:rPr>
          <w:rFonts w:ascii="Times New Roman" w:hAnsi="Times New Roman" w:cs="Times New Roman"/>
          <w:color w:val="363636"/>
          <w:sz w:val="28"/>
          <w:szCs w:val="28"/>
          <w:lang w:val="ru-RU"/>
        </w:rPr>
        <w:t xml:space="preserve"> ЄСПЛ </w:t>
      </w:r>
      <w:proofErr w:type="gramStart"/>
      <w:r w:rsidRPr="00DE27F3">
        <w:rPr>
          <w:rFonts w:ascii="Times New Roman" w:hAnsi="Times New Roman" w:cs="Times New Roman"/>
          <w:color w:val="363636"/>
          <w:sz w:val="28"/>
          <w:szCs w:val="28"/>
          <w:lang w:val="ru-RU"/>
        </w:rPr>
        <w:t>у справах</w:t>
      </w:r>
      <w:proofErr w:type="gramEnd"/>
      <w:r w:rsidRPr="00DE27F3">
        <w:rPr>
          <w:rFonts w:ascii="Times New Roman" w:hAnsi="Times New Roman" w:cs="Times New Roman"/>
          <w:color w:val="363636"/>
          <w:sz w:val="28"/>
          <w:szCs w:val="28"/>
          <w:lang w:val="ru-RU"/>
        </w:rPr>
        <w:t> </w:t>
      </w:r>
      <w:proofErr w:type="spellStart"/>
      <w:r w:rsidRPr="00DE27F3">
        <w:rPr>
          <w:rFonts w:ascii="Times New Roman" w:hAnsi="Times New Roman" w:cs="Times New Roman"/>
          <w:color w:val="363636"/>
          <w:sz w:val="28"/>
          <w:szCs w:val="28"/>
          <w:lang w:val="en-US"/>
        </w:rPr>
        <w:t>Kudeshkina</w:t>
      </w:r>
      <w:proofErr w:type="spellEnd"/>
      <w:r w:rsidRPr="00DE27F3">
        <w:rPr>
          <w:rFonts w:ascii="Times New Roman" w:hAnsi="Times New Roman" w:cs="Times New Roman"/>
          <w:color w:val="363636"/>
          <w:sz w:val="28"/>
          <w:szCs w:val="28"/>
          <w:lang w:val="en-US"/>
        </w:rPr>
        <w:t> v</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Russia</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Baka v</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Hungary</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Oleksandr Volkov v</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Ukraine</w:t>
      </w:r>
      <w:r w:rsidRPr="00DE27F3">
        <w:rPr>
          <w:rFonts w:ascii="Times New Roman" w:hAnsi="Times New Roman" w:cs="Times New Roman"/>
          <w:color w:val="363636"/>
          <w:sz w:val="28"/>
          <w:szCs w:val="28"/>
          <w:lang w:val="ru-RU"/>
        </w:rPr>
        <w:t>).</w:t>
      </w:r>
    </w:p>
    <w:p w14:paraId="11F5060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Забезпечення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доброчесності</w:t>
      </w:r>
      <w:proofErr w:type="spellEnd"/>
      <w:r w:rsidRPr="00DE27F3">
        <w:rPr>
          <w:rFonts w:ascii="Times New Roman" w:hAnsi="Times New Roman" w:cs="Times New Roman"/>
          <w:color w:val="363636"/>
          <w:sz w:val="28"/>
          <w:szCs w:val="28"/>
          <w:lang w:val="ru-RU"/>
        </w:rPr>
        <w:t xml:space="preserve"> й </w:t>
      </w:r>
      <w:proofErr w:type="spellStart"/>
      <w:r w:rsidRPr="00DE27F3">
        <w:rPr>
          <w:rFonts w:ascii="Times New Roman" w:hAnsi="Times New Roman" w:cs="Times New Roman"/>
          <w:color w:val="363636"/>
          <w:sz w:val="28"/>
          <w:szCs w:val="28"/>
          <w:lang w:val="ru-RU"/>
        </w:rPr>
        <w:t>прозорості</w:t>
      </w:r>
      <w:proofErr w:type="spellEnd"/>
      <w:r w:rsidRPr="00DE27F3">
        <w:rPr>
          <w:rFonts w:ascii="Times New Roman" w:hAnsi="Times New Roman" w:cs="Times New Roman"/>
          <w:color w:val="363636"/>
          <w:sz w:val="28"/>
          <w:szCs w:val="28"/>
          <w:lang w:val="ru-RU"/>
        </w:rPr>
        <w:t xml:space="preserve"> в органах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підтримки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інституту</w:t>
      </w:r>
      <w:proofErr w:type="spellEnd"/>
      <w:r w:rsidRPr="00DE27F3">
        <w:rPr>
          <w:rFonts w:ascii="Times New Roman" w:hAnsi="Times New Roman" w:cs="Times New Roman"/>
          <w:color w:val="363636"/>
          <w:sz w:val="28"/>
          <w:szCs w:val="28"/>
          <w:lang w:val="ru-RU"/>
        </w:rPr>
        <w:t xml:space="preserve"> прокурора, </w:t>
      </w:r>
      <w:proofErr w:type="spellStart"/>
      <w:r w:rsidRPr="00DE27F3">
        <w:rPr>
          <w:rFonts w:ascii="Times New Roman" w:hAnsi="Times New Roman" w:cs="Times New Roman"/>
          <w:color w:val="363636"/>
          <w:sz w:val="28"/>
          <w:szCs w:val="28"/>
          <w:lang w:val="ru-RU"/>
        </w:rPr>
        <w:t>реалізація</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виконання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рішень</w:t>
      </w:r>
      <w:proofErr w:type="spellEnd"/>
      <w:r w:rsidRPr="00DE27F3">
        <w:rPr>
          <w:rFonts w:ascii="Times New Roman" w:hAnsi="Times New Roman" w:cs="Times New Roman"/>
          <w:color w:val="363636"/>
          <w:sz w:val="28"/>
          <w:szCs w:val="28"/>
          <w:lang w:val="ru-RU"/>
        </w:rPr>
        <w:t xml:space="preserve"> РНБОУ, </w:t>
      </w:r>
      <w:proofErr w:type="spellStart"/>
      <w:r w:rsidRPr="00DE27F3">
        <w:rPr>
          <w:rFonts w:ascii="Times New Roman" w:hAnsi="Times New Roman" w:cs="Times New Roman"/>
          <w:color w:val="363636"/>
          <w:sz w:val="28"/>
          <w:szCs w:val="28"/>
          <w:lang w:val="ru-RU"/>
        </w:rPr>
        <w:t>указів</w:t>
      </w:r>
      <w:proofErr w:type="spellEnd"/>
      <w:r w:rsidRPr="00DE27F3">
        <w:rPr>
          <w:rFonts w:ascii="Times New Roman" w:hAnsi="Times New Roman" w:cs="Times New Roman"/>
          <w:color w:val="363636"/>
          <w:sz w:val="28"/>
          <w:szCs w:val="28"/>
          <w:lang w:val="ru-RU"/>
        </w:rPr>
        <w:t xml:space="preserve"> Президента, </w:t>
      </w:r>
      <w:proofErr w:type="spellStart"/>
      <w:r w:rsidRPr="00DE27F3">
        <w:rPr>
          <w:rFonts w:ascii="Times New Roman" w:hAnsi="Times New Roman" w:cs="Times New Roman"/>
          <w:color w:val="363636"/>
          <w:sz w:val="28"/>
          <w:szCs w:val="28"/>
          <w:lang w:val="ru-RU"/>
        </w:rPr>
        <w:t>спрямованих</w:t>
      </w:r>
      <w:proofErr w:type="spell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очищення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державної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влади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lastRenderedPageBreak/>
        <w:t>від</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зловживань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суспільний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інтерес</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відновлення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формують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законність</w:t>
      </w:r>
      <w:proofErr w:type="spellEnd"/>
      <w:r w:rsidRPr="00DE27F3">
        <w:rPr>
          <w:rFonts w:ascii="Times New Roman" w:hAnsi="Times New Roman" w:cs="Times New Roman"/>
          <w:color w:val="363636"/>
          <w:sz w:val="28"/>
          <w:szCs w:val="28"/>
          <w:lang w:val="ru-RU"/>
        </w:rPr>
        <w:t xml:space="preserve"> мети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свідчать</w:t>
      </w:r>
      <w:proofErr w:type="spellEnd"/>
      <w:r w:rsidRPr="00DE27F3">
        <w:rPr>
          <w:rFonts w:ascii="Times New Roman" w:hAnsi="Times New Roman" w:cs="Times New Roman"/>
          <w:color w:val="363636"/>
          <w:sz w:val="28"/>
          <w:szCs w:val="28"/>
          <w:lang w:val="ru-RU"/>
        </w:rPr>
        <w:t xml:space="preserve"> про </w:t>
      </w:r>
      <w:proofErr w:type="spellStart"/>
      <w:r w:rsidRPr="00DE27F3">
        <w:rPr>
          <w:rFonts w:ascii="Times New Roman" w:hAnsi="Times New Roman" w:cs="Times New Roman"/>
          <w:color w:val="363636"/>
          <w:sz w:val="28"/>
          <w:szCs w:val="28"/>
          <w:lang w:val="ru-RU"/>
        </w:rPr>
        <w:t>наявність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інтересу</w:t>
      </w:r>
      <w:proofErr w:type="spellEnd"/>
      <w:r w:rsidRPr="00DE27F3">
        <w:rPr>
          <w:rFonts w:ascii="Times New Roman" w:hAnsi="Times New Roman" w:cs="Times New Roman"/>
          <w:color w:val="363636"/>
          <w:sz w:val="28"/>
          <w:szCs w:val="28"/>
          <w:lang w:val="ru-RU"/>
        </w:rPr>
        <w:t>.</w:t>
      </w:r>
    </w:p>
    <w:p w14:paraId="7FF52D4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b/>
          <w:bCs/>
          <w:color w:val="363636"/>
          <w:sz w:val="28"/>
          <w:szCs w:val="28"/>
          <w:lang w:val="ru-RU"/>
        </w:rPr>
        <w:t>Щодо</w:t>
      </w:r>
      <w:proofErr w:type="spellEnd"/>
      <w:r w:rsidRPr="00DE27F3">
        <w:rPr>
          <w:rFonts w:ascii="Times New Roman" w:hAnsi="Times New Roman" w:cs="Times New Roman"/>
          <w:b/>
          <w:bCs/>
          <w:color w:val="363636"/>
          <w:sz w:val="28"/>
          <w:szCs w:val="28"/>
          <w:lang w:val="ru-RU"/>
        </w:rPr>
        <w:t xml:space="preserve"> </w:t>
      </w:r>
      <w:proofErr w:type="spellStart"/>
      <w:r w:rsidRPr="00DE27F3">
        <w:rPr>
          <w:rFonts w:ascii="Times New Roman" w:hAnsi="Times New Roman" w:cs="Times New Roman"/>
          <w:b/>
          <w:bCs/>
          <w:color w:val="363636"/>
          <w:sz w:val="28"/>
          <w:szCs w:val="28"/>
          <w:lang w:val="ru-RU"/>
        </w:rPr>
        <w:t>пропорційності</w:t>
      </w:r>
      <w:proofErr w:type="spellEnd"/>
    </w:p>
    <w:p w14:paraId="7BD61A5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ЄСПЛ </w:t>
      </w:r>
      <w:proofErr w:type="spellStart"/>
      <w:r w:rsidRPr="00DE27F3">
        <w:rPr>
          <w:rFonts w:ascii="Times New Roman" w:hAnsi="Times New Roman" w:cs="Times New Roman"/>
          <w:color w:val="363636"/>
          <w:sz w:val="28"/>
          <w:szCs w:val="28"/>
          <w:lang w:val="ru-RU"/>
        </w:rPr>
        <w:t>також</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визначає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у право повинно бути </w:t>
      </w:r>
      <w:proofErr w:type="spellStart"/>
      <w:r w:rsidRPr="00DE27F3">
        <w:rPr>
          <w:rFonts w:ascii="Times New Roman" w:hAnsi="Times New Roman" w:cs="Times New Roman"/>
          <w:color w:val="363636"/>
          <w:sz w:val="28"/>
          <w:szCs w:val="28"/>
          <w:lang w:val="ru-RU"/>
        </w:rPr>
        <w:t>необхідним</w:t>
      </w:r>
      <w:proofErr w:type="spellEnd"/>
      <w:r w:rsidRPr="00DE27F3">
        <w:rPr>
          <w:rFonts w:ascii="Times New Roman" w:hAnsi="Times New Roman" w:cs="Times New Roman"/>
          <w:color w:val="363636"/>
          <w:sz w:val="28"/>
          <w:szCs w:val="28"/>
          <w:lang w:val="ru-RU"/>
        </w:rPr>
        <w:t xml:space="preserve"> у демократичному </w:t>
      </w:r>
      <w:proofErr w:type="spellStart"/>
      <w:r w:rsidRPr="00DE27F3">
        <w:rPr>
          <w:rFonts w:ascii="Times New Roman" w:hAnsi="Times New Roman" w:cs="Times New Roman"/>
          <w:color w:val="363636"/>
          <w:sz w:val="28"/>
          <w:szCs w:val="28"/>
          <w:lang w:val="ru-RU"/>
        </w:rPr>
        <w:t>суспільстві</w:t>
      </w:r>
      <w:proofErr w:type="spellEnd"/>
      <w:r w:rsidRPr="00DE27F3">
        <w:rPr>
          <w:rFonts w:ascii="Times New Roman" w:hAnsi="Times New Roman" w:cs="Times New Roman"/>
          <w:color w:val="363636"/>
          <w:sz w:val="28"/>
          <w:szCs w:val="28"/>
          <w:lang w:val="ru-RU"/>
        </w:rPr>
        <w:t xml:space="preserve">, бути </w:t>
      </w:r>
      <w:proofErr w:type="spellStart"/>
      <w:r w:rsidRPr="00DE27F3">
        <w:rPr>
          <w:rFonts w:ascii="Times New Roman" w:hAnsi="Times New Roman" w:cs="Times New Roman"/>
          <w:color w:val="363636"/>
          <w:sz w:val="28"/>
          <w:szCs w:val="28"/>
          <w:lang w:val="ru-RU"/>
        </w:rPr>
        <w:t>пропорційним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поставленій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меті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відповідати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нагальній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суспільній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потребі</w:t>
      </w:r>
      <w:proofErr w:type="spellEnd"/>
      <w:r w:rsidRPr="00DE27F3">
        <w:rPr>
          <w:rFonts w:ascii="Times New Roman" w:hAnsi="Times New Roman" w:cs="Times New Roman"/>
          <w:color w:val="363636"/>
          <w:sz w:val="28"/>
          <w:szCs w:val="28"/>
          <w:lang w:val="ru-RU"/>
        </w:rPr>
        <w:t>.</w:t>
      </w:r>
    </w:p>
    <w:p w14:paraId="5FBD3BAB"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У </w:t>
      </w:r>
      <w:proofErr w:type="spellStart"/>
      <w:r w:rsidRPr="00DE27F3">
        <w:rPr>
          <w:rFonts w:ascii="Times New Roman" w:hAnsi="Times New Roman" w:cs="Times New Roman"/>
          <w:color w:val="363636"/>
          <w:sz w:val="28"/>
          <w:szCs w:val="28"/>
          <w:lang w:val="ru-RU"/>
        </w:rPr>
        <w:t>цьому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випадку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йдеться</w:t>
      </w:r>
      <w:proofErr w:type="spellEnd"/>
      <w:r w:rsidRPr="00DE27F3">
        <w:rPr>
          <w:rFonts w:ascii="Times New Roman" w:hAnsi="Times New Roman" w:cs="Times New Roman"/>
          <w:color w:val="363636"/>
          <w:sz w:val="28"/>
          <w:szCs w:val="28"/>
          <w:lang w:val="ru-RU"/>
        </w:rPr>
        <w:t xml:space="preserve"> про </w:t>
      </w:r>
      <w:proofErr w:type="spellStart"/>
      <w:r w:rsidRPr="00DE27F3">
        <w:rPr>
          <w:rFonts w:ascii="Times New Roman" w:hAnsi="Times New Roman" w:cs="Times New Roman"/>
          <w:color w:val="363636"/>
          <w:sz w:val="28"/>
          <w:szCs w:val="28"/>
          <w:lang w:val="ru-RU"/>
        </w:rPr>
        <w:t>пропорційність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наявність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суспільної</w:t>
      </w:r>
      <w:proofErr w:type="spellEnd"/>
      <w:r w:rsidRPr="00DE27F3">
        <w:rPr>
          <w:rFonts w:ascii="Times New Roman" w:hAnsi="Times New Roman" w:cs="Times New Roman"/>
          <w:color w:val="363636"/>
          <w:sz w:val="28"/>
          <w:szCs w:val="28"/>
          <w:lang w:val="ru-RU"/>
        </w:rPr>
        <w:t xml:space="preserve"> потреби у </w:t>
      </w:r>
      <w:proofErr w:type="spellStart"/>
      <w:r w:rsidRPr="00DE27F3">
        <w:rPr>
          <w:rFonts w:ascii="Times New Roman" w:hAnsi="Times New Roman" w:cs="Times New Roman"/>
          <w:color w:val="363636"/>
          <w:sz w:val="28"/>
          <w:szCs w:val="28"/>
          <w:lang w:val="ru-RU"/>
        </w:rPr>
        <w:t>втручанні</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зважування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щодо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заходів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впливу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підлягають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обранню</w:t>
      </w:r>
      <w:proofErr w:type="spellEnd"/>
      <w:r w:rsidRPr="00DE27F3">
        <w:rPr>
          <w:rFonts w:ascii="Times New Roman" w:hAnsi="Times New Roman" w:cs="Times New Roman"/>
          <w:color w:val="363636"/>
          <w:sz w:val="28"/>
          <w:szCs w:val="28"/>
          <w:lang w:val="ru-RU"/>
        </w:rPr>
        <w:t>.</w:t>
      </w:r>
    </w:p>
    <w:p w14:paraId="79A6F4A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Дисциплінарне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провадження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стосується</w:t>
      </w:r>
      <w:proofErr w:type="spellEnd"/>
      <w:r w:rsidRPr="00DE27F3">
        <w:rPr>
          <w:rFonts w:ascii="Times New Roman" w:hAnsi="Times New Roman" w:cs="Times New Roman"/>
          <w:color w:val="363636"/>
          <w:sz w:val="28"/>
          <w:szCs w:val="28"/>
          <w:lang w:val="ru-RU"/>
        </w:rPr>
        <w:t xml:space="preserve"> не просто доступу до </w:t>
      </w:r>
      <w:proofErr w:type="spellStart"/>
      <w:r w:rsidRPr="00DE27F3">
        <w:rPr>
          <w:rFonts w:ascii="Times New Roman" w:hAnsi="Times New Roman" w:cs="Times New Roman"/>
          <w:color w:val="363636"/>
          <w:sz w:val="28"/>
          <w:szCs w:val="28"/>
          <w:lang w:val="ru-RU"/>
        </w:rPr>
        <w:t>приватної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інформації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заради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отримання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зокрема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медичних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даних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діагнозу</w:t>
      </w:r>
      <w:proofErr w:type="spellEnd"/>
      <w:r w:rsidRPr="00DE27F3">
        <w:rPr>
          <w:rFonts w:ascii="Times New Roman" w:hAnsi="Times New Roman" w:cs="Times New Roman"/>
          <w:color w:val="363636"/>
          <w:sz w:val="28"/>
          <w:szCs w:val="28"/>
          <w:lang w:val="ru-RU"/>
        </w:rPr>
        <w:t xml:space="preserve"> прокурора, а </w:t>
      </w:r>
      <w:proofErr w:type="spellStart"/>
      <w:r w:rsidRPr="00DE27F3">
        <w:rPr>
          <w:rFonts w:ascii="Times New Roman" w:hAnsi="Times New Roman" w:cs="Times New Roman"/>
          <w:color w:val="363636"/>
          <w:sz w:val="28"/>
          <w:szCs w:val="28"/>
          <w:lang w:val="ru-RU"/>
        </w:rPr>
        <w:t>реакції</w:t>
      </w:r>
      <w:proofErr w:type="spell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дії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пов’язані</w:t>
      </w:r>
      <w:proofErr w:type="spellEnd"/>
      <w:r w:rsidRPr="00DE27F3">
        <w:rPr>
          <w:rFonts w:ascii="Times New Roman" w:hAnsi="Times New Roman" w:cs="Times New Roman"/>
          <w:color w:val="363636"/>
          <w:sz w:val="28"/>
          <w:szCs w:val="28"/>
          <w:lang w:val="ru-RU"/>
        </w:rPr>
        <w:t xml:space="preserve"> з </w:t>
      </w:r>
      <w:proofErr w:type="spellStart"/>
      <w:r w:rsidRPr="00DE27F3">
        <w:rPr>
          <w:rFonts w:ascii="Times New Roman" w:hAnsi="Times New Roman" w:cs="Times New Roman"/>
          <w:color w:val="363636"/>
          <w:sz w:val="28"/>
          <w:szCs w:val="28"/>
          <w:lang w:val="ru-RU"/>
        </w:rPr>
        <w:t>отриманням</w:t>
      </w:r>
      <w:proofErr w:type="spellEnd"/>
      <w:r w:rsidRPr="00DE27F3">
        <w:rPr>
          <w:rFonts w:ascii="Times New Roman" w:hAnsi="Times New Roman" w:cs="Times New Roman"/>
          <w:color w:val="363636"/>
          <w:sz w:val="28"/>
          <w:szCs w:val="28"/>
          <w:lang w:val="ru-RU"/>
        </w:rPr>
        <w:t xml:space="preserve"> прокурором статусу </w:t>
      </w:r>
      <w:proofErr w:type="spellStart"/>
      <w:r w:rsidRPr="00DE27F3">
        <w:rPr>
          <w:rFonts w:ascii="Times New Roman" w:hAnsi="Times New Roman" w:cs="Times New Roman"/>
          <w:color w:val="363636"/>
          <w:sz w:val="28"/>
          <w:szCs w:val="28"/>
          <w:lang w:val="ru-RU"/>
        </w:rPr>
        <w:t>інваліда</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пільг</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пов’язаних</w:t>
      </w:r>
      <w:proofErr w:type="spellEnd"/>
      <w:r w:rsidRPr="00DE27F3">
        <w:rPr>
          <w:rFonts w:ascii="Times New Roman" w:hAnsi="Times New Roman" w:cs="Times New Roman"/>
          <w:color w:val="363636"/>
          <w:sz w:val="28"/>
          <w:szCs w:val="28"/>
          <w:lang w:val="ru-RU"/>
        </w:rPr>
        <w:t xml:space="preserve"> з </w:t>
      </w:r>
      <w:proofErr w:type="spellStart"/>
      <w:r w:rsidRPr="00DE27F3">
        <w:rPr>
          <w:rFonts w:ascii="Times New Roman" w:hAnsi="Times New Roman" w:cs="Times New Roman"/>
          <w:color w:val="363636"/>
          <w:sz w:val="28"/>
          <w:szCs w:val="28"/>
          <w:lang w:val="ru-RU"/>
        </w:rPr>
        <w:t>цим</w:t>
      </w:r>
      <w:proofErr w:type="spellEnd"/>
      <w:r w:rsidRPr="00DE27F3">
        <w:rPr>
          <w:rFonts w:ascii="Times New Roman" w:hAnsi="Times New Roman" w:cs="Times New Roman"/>
          <w:color w:val="363636"/>
          <w:sz w:val="28"/>
          <w:szCs w:val="28"/>
          <w:lang w:val="ru-RU"/>
        </w:rPr>
        <w:t xml:space="preserve"> статусом і </w:t>
      </w:r>
      <w:proofErr w:type="spellStart"/>
      <w:r w:rsidRPr="00DE27F3">
        <w:rPr>
          <w:rFonts w:ascii="Times New Roman" w:hAnsi="Times New Roman" w:cs="Times New Roman"/>
          <w:color w:val="363636"/>
          <w:sz w:val="28"/>
          <w:szCs w:val="28"/>
          <w:lang w:val="ru-RU"/>
        </w:rPr>
        <w:t>соціальних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виплат</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надає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оцінку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медичній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складовій</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саме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діагнозу</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призначеному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лікуванню</w:t>
      </w:r>
      <w:proofErr w:type="spellEnd"/>
      <w:r w:rsidRPr="00DE27F3">
        <w:rPr>
          <w:rFonts w:ascii="Times New Roman" w:hAnsi="Times New Roman" w:cs="Times New Roman"/>
          <w:color w:val="363636"/>
          <w:sz w:val="28"/>
          <w:szCs w:val="28"/>
          <w:lang w:val="ru-RU"/>
        </w:rPr>
        <w:t>.</w:t>
      </w:r>
    </w:p>
    <w:p w14:paraId="150462D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Окремої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уваги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заслуговує</w:t>
      </w:r>
      <w:proofErr w:type="spellEnd"/>
      <w:r w:rsidRPr="00DE27F3">
        <w:rPr>
          <w:rFonts w:ascii="Times New Roman" w:hAnsi="Times New Roman" w:cs="Times New Roman"/>
          <w:color w:val="363636"/>
          <w:sz w:val="28"/>
          <w:szCs w:val="28"/>
          <w:lang w:val="ru-RU"/>
        </w:rPr>
        <w:t xml:space="preserve"> той факт,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w:t>
      </w:r>
      <w:proofErr w:type="spellEnd"/>
      <w:r w:rsidRPr="00DE27F3">
        <w:rPr>
          <w:rFonts w:ascii="Times New Roman" w:hAnsi="Times New Roman" w:cs="Times New Roman"/>
          <w:color w:val="363636"/>
          <w:sz w:val="28"/>
          <w:szCs w:val="28"/>
          <w:lang w:val="ru-RU"/>
        </w:rPr>
        <w:t xml:space="preserve"> час </w:t>
      </w:r>
      <w:proofErr w:type="spellStart"/>
      <w:r w:rsidRPr="00DE27F3">
        <w:rPr>
          <w:rFonts w:ascii="Times New Roman" w:hAnsi="Times New Roman" w:cs="Times New Roman"/>
          <w:color w:val="363636"/>
          <w:sz w:val="28"/>
          <w:szCs w:val="28"/>
          <w:lang w:val="ru-RU"/>
        </w:rPr>
        <w:t>перевірки</w:t>
      </w:r>
      <w:proofErr w:type="spellEnd"/>
      <w:r w:rsidRPr="00DE27F3">
        <w:rPr>
          <w:rFonts w:ascii="Times New Roman" w:hAnsi="Times New Roman" w:cs="Times New Roman"/>
          <w:color w:val="363636"/>
          <w:sz w:val="28"/>
          <w:szCs w:val="28"/>
          <w:lang w:val="ru-RU"/>
        </w:rPr>
        <w:t xml:space="preserve"> членом </w:t>
      </w:r>
      <w:proofErr w:type="spellStart"/>
      <w:r w:rsidRPr="00DE27F3">
        <w:rPr>
          <w:rFonts w:ascii="Times New Roman" w:hAnsi="Times New Roman" w:cs="Times New Roman"/>
          <w:color w:val="363636"/>
          <w:sz w:val="28"/>
          <w:szCs w:val="28"/>
          <w:lang w:val="ru-RU"/>
        </w:rPr>
        <w:t>Комісії</w:t>
      </w:r>
      <w:proofErr w:type="spellEnd"/>
      <w:r w:rsidRPr="00DE27F3">
        <w:rPr>
          <w:rFonts w:ascii="Times New Roman" w:hAnsi="Times New Roman" w:cs="Times New Roman"/>
          <w:color w:val="363636"/>
          <w:sz w:val="28"/>
          <w:szCs w:val="28"/>
          <w:lang w:val="ru-RU"/>
        </w:rPr>
        <w:t xml:space="preserve"> не </w:t>
      </w:r>
      <w:proofErr w:type="spellStart"/>
      <w:r w:rsidRPr="00DE27F3">
        <w:rPr>
          <w:rFonts w:ascii="Times New Roman" w:hAnsi="Times New Roman" w:cs="Times New Roman"/>
          <w:color w:val="363636"/>
          <w:sz w:val="28"/>
          <w:szCs w:val="28"/>
          <w:lang w:val="ru-RU"/>
        </w:rPr>
        <w:t>витребовувались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медичні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документи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дані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медичною</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таємницею</w:t>
      </w:r>
      <w:proofErr w:type="spellEnd"/>
      <w:r w:rsidRPr="00DE27F3">
        <w:rPr>
          <w:rFonts w:ascii="Times New Roman" w:hAnsi="Times New Roman" w:cs="Times New Roman"/>
          <w:color w:val="363636"/>
          <w:sz w:val="28"/>
          <w:szCs w:val="28"/>
          <w:lang w:val="ru-RU"/>
        </w:rPr>
        <w:t>.</w:t>
      </w:r>
    </w:p>
    <w:p w14:paraId="64519B1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В </w:t>
      </w:r>
      <w:proofErr w:type="spellStart"/>
      <w:r w:rsidRPr="00DE27F3">
        <w:rPr>
          <w:rFonts w:ascii="Times New Roman" w:hAnsi="Times New Roman" w:cs="Times New Roman"/>
          <w:color w:val="363636"/>
          <w:sz w:val="28"/>
          <w:szCs w:val="28"/>
          <w:lang w:val="ru-RU"/>
        </w:rPr>
        <w:t>умовах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війни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боротьби</w:t>
      </w:r>
      <w:proofErr w:type="spellEnd"/>
      <w:r w:rsidRPr="00DE27F3">
        <w:rPr>
          <w:rFonts w:ascii="Times New Roman" w:hAnsi="Times New Roman" w:cs="Times New Roman"/>
          <w:color w:val="363636"/>
          <w:sz w:val="28"/>
          <w:szCs w:val="28"/>
          <w:lang w:val="ru-RU"/>
        </w:rPr>
        <w:t xml:space="preserve"> з </w:t>
      </w:r>
      <w:proofErr w:type="spellStart"/>
      <w:r w:rsidRPr="00DE27F3">
        <w:rPr>
          <w:rFonts w:ascii="Times New Roman" w:hAnsi="Times New Roman" w:cs="Times New Roman"/>
          <w:color w:val="363636"/>
          <w:sz w:val="28"/>
          <w:szCs w:val="28"/>
          <w:lang w:val="ru-RU"/>
        </w:rPr>
        <w:t>корупційними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проявами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перепоною</w:t>
      </w:r>
      <w:proofErr w:type="spellEnd"/>
      <w:r w:rsidRPr="00DE27F3">
        <w:rPr>
          <w:rFonts w:ascii="Times New Roman" w:hAnsi="Times New Roman" w:cs="Times New Roman"/>
          <w:color w:val="363636"/>
          <w:sz w:val="28"/>
          <w:szCs w:val="28"/>
          <w:lang w:val="ru-RU"/>
        </w:rPr>
        <w:t xml:space="preserve"> </w:t>
      </w:r>
      <w:proofErr w:type="gramStart"/>
      <w:r w:rsidRPr="00DE27F3">
        <w:rPr>
          <w:rFonts w:ascii="Times New Roman" w:hAnsi="Times New Roman" w:cs="Times New Roman"/>
          <w:color w:val="363636"/>
          <w:sz w:val="28"/>
          <w:szCs w:val="28"/>
          <w:lang w:val="ru-RU"/>
        </w:rPr>
        <w:t>на шляху</w:t>
      </w:r>
      <w:proofErr w:type="gram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європейської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інтеграції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України</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також</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посиленої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уваги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ефективності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використання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бюджетних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коштів</w:t>
      </w:r>
      <w:proofErr w:type="spellEnd"/>
      <w:r w:rsidRPr="00DE27F3">
        <w:rPr>
          <w:rFonts w:ascii="Times New Roman" w:hAnsi="Times New Roman" w:cs="Times New Roman"/>
          <w:color w:val="363636"/>
          <w:sz w:val="28"/>
          <w:szCs w:val="28"/>
          <w:lang w:val="ru-RU"/>
        </w:rPr>
        <w:t xml:space="preserve"> держава </w:t>
      </w:r>
      <w:proofErr w:type="spellStart"/>
      <w:r w:rsidRPr="00DE27F3">
        <w:rPr>
          <w:rFonts w:ascii="Times New Roman" w:hAnsi="Times New Roman" w:cs="Times New Roman"/>
          <w:color w:val="363636"/>
          <w:sz w:val="28"/>
          <w:szCs w:val="28"/>
          <w:lang w:val="ru-RU"/>
        </w:rPr>
        <w:t>має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нагальну</w:t>
      </w:r>
      <w:proofErr w:type="spellEnd"/>
      <w:r w:rsidRPr="00DE27F3">
        <w:rPr>
          <w:rFonts w:ascii="Times New Roman" w:hAnsi="Times New Roman" w:cs="Times New Roman"/>
          <w:color w:val="363636"/>
          <w:sz w:val="28"/>
          <w:szCs w:val="28"/>
          <w:lang w:val="ru-RU"/>
        </w:rPr>
        <w:t xml:space="preserve"> потребу в </w:t>
      </w:r>
      <w:proofErr w:type="spellStart"/>
      <w:r w:rsidRPr="00DE27F3">
        <w:rPr>
          <w:rFonts w:ascii="Times New Roman" w:hAnsi="Times New Roman" w:cs="Times New Roman"/>
          <w:color w:val="363636"/>
          <w:sz w:val="28"/>
          <w:szCs w:val="28"/>
          <w:lang w:val="ru-RU"/>
        </w:rPr>
        <w:t>очищенні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системи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публічної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служби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осіб</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дискредитують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її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Це</w:t>
      </w:r>
      <w:proofErr w:type="spellEnd"/>
      <w:r w:rsidRPr="00DE27F3">
        <w:rPr>
          <w:rFonts w:ascii="Times New Roman" w:hAnsi="Times New Roman" w:cs="Times New Roman"/>
          <w:color w:val="363636"/>
          <w:sz w:val="28"/>
          <w:szCs w:val="28"/>
          <w:lang w:val="ru-RU"/>
        </w:rPr>
        <w:t xml:space="preserve"> прямо </w:t>
      </w:r>
      <w:proofErr w:type="spellStart"/>
      <w:r w:rsidRPr="00DE27F3">
        <w:rPr>
          <w:rFonts w:ascii="Times New Roman" w:hAnsi="Times New Roman" w:cs="Times New Roman"/>
          <w:color w:val="363636"/>
          <w:sz w:val="28"/>
          <w:szCs w:val="28"/>
          <w:lang w:val="ru-RU"/>
        </w:rPr>
        <w:t>відповідає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рішенню</w:t>
      </w:r>
      <w:proofErr w:type="spellEnd"/>
      <w:r w:rsidRPr="00DE27F3">
        <w:rPr>
          <w:rFonts w:ascii="Times New Roman" w:hAnsi="Times New Roman" w:cs="Times New Roman"/>
          <w:color w:val="363636"/>
          <w:sz w:val="28"/>
          <w:szCs w:val="28"/>
          <w:lang w:val="ru-RU"/>
        </w:rPr>
        <w:t xml:space="preserve"> ЄСПЛ у </w:t>
      </w:r>
      <w:proofErr w:type="spellStart"/>
      <w:r w:rsidRPr="00DE27F3">
        <w:rPr>
          <w:rFonts w:ascii="Times New Roman" w:hAnsi="Times New Roman" w:cs="Times New Roman"/>
          <w:color w:val="363636"/>
          <w:sz w:val="28"/>
          <w:szCs w:val="28"/>
          <w:lang w:val="ru-RU"/>
        </w:rPr>
        <w:t>справі</w:t>
      </w:r>
      <w:proofErr w:type="spellEnd"/>
      <w:r w:rsidRPr="00DE27F3">
        <w:rPr>
          <w:rFonts w:ascii="Times New Roman" w:hAnsi="Times New Roman" w:cs="Times New Roman"/>
          <w:color w:val="363636"/>
          <w:sz w:val="28"/>
          <w:szCs w:val="28"/>
          <w:lang w:val="ru-RU"/>
        </w:rPr>
        <w:t xml:space="preserve"> «</w:t>
      </w:r>
      <w:r w:rsidRPr="00DE27F3">
        <w:rPr>
          <w:rFonts w:ascii="Times New Roman" w:hAnsi="Times New Roman" w:cs="Times New Roman"/>
          <w:color w:val="363636"/>
          <w:sz w:val="28"/>
          <w:szCs w:val="28"/>
          <w:lang w:val="en-US"/>
        </w:rPr>
        <w:t>Oleksandr Volkov v</w:t>
      </w:r>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lang w:val="en-US"/>
        </w:rPr>
        <w:t>Ukraine</w:t>
      </w:r>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яким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підкреслюється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необхідність</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відновлення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довіри</w:t>
      </w:r>
      <w:proofErr w:type="spellEnd"/>
      <w:r w:rsidRPr="00DE27F3">
        <w:rPr>
          <w:rFonts w:ascii="Times New Roman" w:hAnsi="Times New Roman" w:cs="Times New Roman"/>
          <w:color w:val="363636"/>
          <w:sz w:val="28"/>
          <w:szCs w:val="28"/>
          <w:lang w:val="ru-RU"/>
        </w:rPr>
        <w:t xml:space="preserve"> до </w:t>
      </w:r>
      <w:proofErr w:type="spellStart"/>
      <w:r w:rsidRPr="00DE27F3">
        <w:rPr>
          <w:rFonts w:ascii="Times New Roman" w:hAnsi="Times New Roman" w:cs="Times New Roman"/>
          <w:color w:val="363636"/>
          <w:sz w:val="28"/>
          <w:szCs w:val="28"/>
          <w:lang w:val="ru-RU"/>
        </w:rPr>
        <w:t>судової</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нашому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випадку</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прокурорської</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системи</w:t>
      </w:r>
      <w:proofErr w:type="spellEnd"/>
      <w:r w:rsidRPr="00DE27F3">
        <w:rPr>
          <w:rFonts w:ascii="Times New Roman" w:hAnsi="Times New Roman" w:cs="Times New Roman"/>
          <w:color w:val="363636"/>
          <w:sz w:val="28"/>
          <w:szCs w:val="28"/>
          <w:lang w:val="ru-RU"/>
        </w:rPr>
        <w:t>.</w:t>
      </w:r>
    </w:p>
    <w:p w14:paraId="29B897C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w:t>
      </w:r>
      <w:r w:rsidRPr="00DE27F3">
        <w:rPr>
          <w:rFonts w:ascii="Times New Roman" w:hAnsi="Times New Roman" w:cs="Times New Roman"/>
          <w:color w:val="363636"/>
          <w:sz w:val="28"/>
          <w:szCs w:val="28"/>
        </w:rPr>
        <w:t>вважає</w:t>
      </w:r>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правовідносини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які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склалися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під</w:t>
      </w:r>
      <w:proofErr w:type="spellEnd"/>
      <w:r w:rsidRPr="00DE27F3">
        <w:rPr>
          <w:rFonts w:ascii="Times New Roman" w:hAnsi="Times New Roman" w:cs="Times New Roman"/>
          <w:color w:val="363636"/>
          <w:sz w:val="28"/>
          <w:szCs w:val="28"/>
          <w:lang w:val="ru-RU"/>
        </w:rPr>
        <w:t xml:space="preserve"> час </w:t>
      </w:r>
      <w:proofErr w:type="spellStart"/>
      <w:r w:rsidRPr="00DE27F3">
        <w:rPr>
          <w:rFonts w:ascii="Times New Roman" w:hAnsi="Times New Roman" w:cs="Times New Roman"/>
          <w:color w:val="363636"/>
          <w:sz w:val="28"/>
          <w:szCs w:val="28"/>
          <w:lang w:val="ru-RU"/>
        </w:rPr>
        <w:t>отримання</w:t>
      </w:r>
      <w:proofErr w:type="spellEnd"/>
      <w:r w:rsidRPr="00DE27F3">
        <w:rPr>
          <w:rFonts w:ascii="Times New Roman" w:hAnsi="Times New Roman" w:cs="Times New Roman"/>
          <w:color w:val="363636"/>
          <w:sz w:val="28"/>
          <w:szCs w:val="28"/>
          <w:lang w:val="ru-RU"/>
        </w:rPr>
        <w:t xml:space="preserve">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w:t>
      </w:r>
      <w:r w:rsidRPr="00DE27F3">
        <w:rPr>
          <w:rFonts w:ascii="Times New Roman" w:hAnsi="Times New Roman" w:cs="Times New Roman"/>
          <w:color w:val="363636"/>
          <w:sz w:val="28"/>
          <w:szCs w:val="28"/>
          <w:lang w:val="ru-RU"/>
        </w:rPr>
        <w:t xml:space="preserve"> статусу </w:t>
      </w:r>
      <w:proofErr w:type="spellStart"/>
      <w:r w:rsidRPr="00DE27F3">
        <w:rPr>
          <w:rFonts w:ascii="Times New Roman" w:hAnsi="Times New Roman" w:cs="Times New Roman"/>
          <w:color w:val="363636"/>
          <w:sz w:val="28"/>
          <w:szCs w:val="28"/>
          <w:lang w:val="ru-RU"/>
        </w:rPr>
        <w:t>інваліда</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одержання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пенсійних</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виплат</w:t>
      </w:r>
      <w:proofErr w:type="spellEnd"/>
      <w:r w:rsidRPr="00DE27F3">
        <w:rPr>
          <w:rFonts w:ascii="Times New Roman" w:hAnsi="Times New Roman" w:cs="Times New Roman"/>
          <w:color w:val="363636"/>
          <w:sz w:val="28"/>
          <w:szCs w:val="28"/>
          <w:lang w:val="ru-RU"/>
        </w:rPr>
        <w:t xml:space="preserve"> з державного бюджету </w:t>
      </w:r>
      <w:proofErr w:type="spellStart"/>
      <w:r w:rsidRPr="00DE27F3">
        <w:rPr>
          <w:rFonts w:ascii="Times New Roman" w:hAnsi="Times New Roman" w:cs="Times New Roman"/>
          <w:color w:val="363636"/>
          <w:sz w:val="28"/>
          <w:szCs w:val="28"/>
          <w:lang w:val="ru-RU"/>
        </w:rPr>
        <w:t>виходять</w:t>
      </w:r>
      <w:proofErr w:type="spellEnd"/>
      <w:r w:rsidRPr="00DE27F3">
        <w:rPr>
          <w:rFonts w:ascii="Times New Roman" w:hAnsi="Times New Roman" w:cs="Times New Roman"/>
          <w:color w:val="363636"/>
          <w:sz w:val="28"/>
          <w:szCs w:val="28"/>
          <w:lang w:val="ru-RU"/>
        </w:rPr>
        <w:t xml:space="preserve"> за </w:t>
      </w:r>
      <w:proofErr w:type="spellStart"/>
      <w:r w:rsidRPr="00DE27F3">
        <w:rPr>
          <w:rFonts w:ascii="Times New Roman" w:hAnsi="Times New Roman" w:cs="Times New Roman"/>
          <w:color w:val="363636"/>
          <w:sz w:val="28"/>
          <w:szCs w:val="28"/>
          <w:lang w:val="ru-RU"/>
        </w:rPr>
        <w:t>межі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приватності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Крім</w:t>
      </w:r>
      <w:proofErr w:type="spellEnd"/>
      <w:r w:rsidRPr="00DE27F3">
        <w:rPr>
          <w:rFonts w:ascii="Times New Roman" w:hAnsi="Times New Roman" w:cs="Times New Roman"/>
          <w:color w:val="363636"/>
          <w:sz w:val="28"/>
          <w:szCs w:val="28"/>
          <w:lang w:val="ru-RU"/>
        </w:rPr>
        <w:t xml:space="preserve"> того, </w:t>
      </w:r>
      <w:proofErr w:type="spellStart"/>
      <w:r w:rsidRPr="00DE27F3">
        <w:rPr>
          <w:rFonts w:ascii="Times New Roman" w:hAnsi="Times New Roman" w:cs="Times New Roman"/>
          <w:color w:val="363636"/>
          <w:sz w:val="28"/>
          <w:szCs w:val="28"/>
          <w:lang w:val="ru-RU"/>
        </w:rPr>
        <w:t>оцінюючи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суспільний</w:t>
      </w:r>
      <w:proofErr w:type="spellEnd"/>
      <w:r w:rsidRPr="00DE27F3">
        <w:rPr>
          <w:rFonts w:ascii="Times New Roman" w:hAnsi="Times New Roman" w:cs="Times New Roman"/>
          <w:color w:val="363636"/>
          <w:sz w:val="28"/>
          <w:szCs w:val="28"/>
          <w:lang w:val="ru-RU"/>
        </w:rPr>
        <w:t xml:space="preserve"> резонанс і шкоду авторитету </w:t>
      </w:r>
      <w:proofErr w:type="spellStart"/>
      <w:r w:rsidRPr="00DE27F3">
        <w:rPr>
          <w:rFonts w:ascii="Times New Roman" w:hAnsi="Times New Roman" w:cs="Times New Roman"/>
          <w:color w:val="363636"/>
          <w:sz w:val="28"/>
          <w:szCs w:val="28"/>
          <w:lang w:val="ru-RU"/>
        </w:rPr>
        <w:t>органів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втручання</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легітимним</w:t>
      </w:r>
      <w:proofErr w:type="spellEnd"/>
      <w:r w:rsidRPr="00DE27F3">
        <w:rPr>
          <w:rFonts w:ascii="Times New Roman" w:hAnsi="Times New Roman" w:cs="Times New Roman"/>
          <w:color w:val="363636"/>
          <w:sz w:val="28"/>
          <w:szCs w:val="28"/>
          <w:lang w:val="ru-RU"/>
        </w:rPr>
        <w:t xml:space="preserve"> і </w:t>
      </w:r>
      <w:proofErr w:type="spellStart"/>
      <w:r w:rsidRPr="00DE27F3">
        <w:rPr>
          <w:rFonts w:ascii="Times New Roman" w:hAnsi="Times New Roman" w:cs="Times New Roman"/>
          <w:color w:val="363636"/>
          <w:sz w:val="28"/>
          <w:szCs w:val="28"/>
          <w:lang w:val="ru-RU"/>
        </w:rPr>
        <w:t>переслідує</w:t>
      </w:r>
      <w:proofErr w:type="spellEnd"/>
      <w:r w:rsidRPr="00DE27F3">
        <w:rPr>
          <w:rFonts w:ascii="Times New Roman" w:hAnsi="Times New Roman" w:cs="Times New Roman"/>
          <w:color w:val="363636"/>
          <w:sz w:val="28"/>
          <w:szCs w:val="28"/>
          <w:lang w:val="ru-RU"/>
        </w:rPr>
        <w:t xml:space="preserve"> мету </w:t>
      </w:r>
      <w:proofErr w:type="spellStart"/>
      <w:r w:rsidRPr="00DE27F3">
        <w:rPr>
          <w:rFonts w:ascii="Times New Roman" w:hAnsi="Times New Roman" w:cs="Times New Roman"/>
          <w:color w:val="363636"/>
          <w:sz w:val="28"/>
          <w:szCs w:val="28"/>
          <w:lang w:val="ru-RU"/>
        </w:rPr>
        <w:t>відновлення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довіри</w:t>
      </w:r>
      <w:proofErr w:type="spellEnd"/>
      <w:r w:rsidRPr="00DE27F3">
        <w:rPr>
          <w:rFonts w:ascii="Times New Roman" w:hAnsi="Times New Roman" w:cs="Times New Roman"/>
          <w:color w:val="363636"/>
          <w:sz w:val="28"/>
          <w:szCs w:val="28"/>
          <w:lang w:val="ru-RU"/>
        </w:rPr>
        <w:t xml:space="preserve"> та </w:t>
      </w:r>
      <w:proofErr w:type="spellStart"/>
      <w:r w:rsidRPr="00DE27F3">
        <w:rPr>
          <w:rFonts w:ascii="Times New Roman" w:hAnsi="Times New Roman" w:cs="Times New Roman"/>
          <w:color w:val="363636"/>
          <w:sz w:val="28"/>
          <w:szCs w:val="28"/>
          <w:lang w:val="ru-RU"/>
        </w:rPr>
        <w:t>підтримання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стандартів</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доброчесності</w:t>
      </w:r>
      <w:proofErr w:type="spellEnd"/>
      <w:r w:rsidRPr="00DE27F3">
        <w:rPr>
          <w:rFonts w:ascii="Times New Roman" w:hAnsi="Times New Roman" w:cs="Times New Roman"/>
          <w:color w:val="363636"/>
          <w:sz w:val="28"/>
          <w:szCs w:val="28"/>
          <w:lang w:val="ru-RU"/>
        </w:rPr>
        <w:t xml:space="preserve"> в органах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в </w:t>
      </w:r>
      <w:proofErr w:type="spellStart"/>
      <w:r w:rsidRPr="00DE27F3">
        <w:rPr>
          <w:rFonts w:ascii="Times New Roman" w:hAnsi="Times New Roman" w:cs="Times New Roman"/>
          <w:color w:val="363636"/>
          <w:sz w:val="28"/>
          <w:szCs w:val="28"/>
          <w:lang w:val="ru-RU"/>
        </w:rPr>
        <w:t>цілому</w:t>
      </w:r>
      <w:proofErr w:type="spellEnd"/>
      <w:r w:rsidRPr="00DE27F3">
        <w:rPr>
          <w:rFonts w:ascii="Times New Roman" w:hAnsi="Times New Roman" w:cs="Times New Roman"/>
          <w:color w:val="363636"/>
          <w:sz w:val="28"/>
          <w:szCs w:val="28"/>
          <w:lang w:val="ru-RU"/>
        </w:rPr>
        <w:t xml:space="preserve">, а </w:t>
      </w:r>
      <w:proofErr w:type="spellStart"/>
      <w:r w:rsidRPr="00DE27F3">
        <w:rPr>
          <w:rFonts w:ascii="Times New Roman" w:hAnsi="Times New Roman" w:cs="Times New Roman"/>
          <w:color w:val="363636"/>
          <w:sz w:val="28"/>
          <w:szCs w:val="28"/>
          <w:lang w:val="ru-RU"/>
        </w:rPr>
        <w:t>отже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має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суспільний</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інтерес</w:t>
      </w:r>
      <w:proofErr w:type="spellEnd"/>
      <w:r w:rsidRPr="00DE27F3">
        <w:rPr>
          <w:rFonts w:ascii="Times New Roman" w:hAnsi="Times New Roman" w:cs="Times New Roman"/>
          <w:color w:val="363636"/>
          <w:sz w:val="28"/>
          <w:szCs w:val="28"/>
          <w:lang w:val="ru-RU"/>
        </w:rPr>
        <w:t>.</w:t>
      </w:r>
    </w:p>
    <w:p w14:paraId="29A38AE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З урахуванням викладеного Комісія вважає, що втручання у право </w:t>
      </w:r>
      <w:proofErr w:type="spellStart"/>
      <w:r w:rsidRPr="00DE27F3">
        <w:rPr>
          <w:rFonts w:ascii="Times New Roman" w:hAnsi="Times New Roman" w:cs="Times New Roman"/>
          <w:color w:val="363636"/>
          <w:sz w:val="28"/>
          <w:szCs w:val="28"/>
        </w:rPr>
        <w:t>приватності</w:t>
      </w:r>
      <w:proofErr w:type="spellEnd"/>
      <w:r w:rsidRPr="00DE27F3">
        <w:rPr>
          <w:rFonts w:ascii="Times New Roman" w:hAnsi="Times New Roman" w:cs="Times New Roman"/>
          <w:color w:val="363636"/>
          <w:sz w:val="28"/>
          <w:szCs w:val="28"/>
        </w:rPr>
        <w:t xml:space="preserve">, передбачене у ст. 8 Європейської Конвенції, у цьому випадку відсутнє, а питання законності та обґрунтованості набуття та використання статусу особи з інвалідністю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перевіряються виключно через призму наявності у його діях дисциплінарного проступку, передбаченого ч. 1 ст. 43 Закону № 1697-VII.</w:t>
      </w:r>
    </w:p>
    <w:p w14:paraId="0213AE9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Члени Комісії не володіють знаннями у галузі медицини, діють на підставі, в межах повноважень та у спосіб, що передбачені Конституцією та законами </w:t>
      </w:r>
      <w:r w:rsidRPr="00DE27F3">
        <w:rPr>
          <w:rFonts w:ascii="Times New Roman" w:hAnsi="Times New Roman" w:cs="Times New Roman"/>
          <w:color w:val="363636"/>
          <w:sz w:val="28"/>
          <w:szCs w:val="28"/>
        </w:rPr>
        <w:lastRenderedPageBreak/>
        <w:t>України, а тому не надають оцінку медичним критеріям встановлення інвалідності або оцінку медичної документації.</w:t>
      </w:r>
    </w:p>
    <w:p w14:paraId="481C6F1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необхідних заходів для захисту власної ділової репутації та авторитету органів прокуратури загалом. Втім, попри неодноразові вимоги керівництва, 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xml:space="preserve"> Б.С. свідомо ухилився від проходження повторного медичного огляду, не з’явився до відповідного медичного закладу, а також не ініціював жодних дій, спрямованих на спростування сумнівів щодо законності встановлення йому групи інвалідності.</w:t>
      </w:r>
    </w:p>
    <w:p w14:paraId="05DF196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У сукупності такі діяння (свідома бездіяльність) свідчать про необ’єктивність прокурора, відсутність у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рішення РНБОУ та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5ADE76E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Вказані діяння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384911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Ураховуючи вищевикладене, діяння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Комісією розцінюються як вчинення дій, що порочать звання прокурора і можуть викликати сумнів у його об’єктивності.</w:t>
      </w:r>
    </w:p>
    <w:p w14:paraId="2FBF5EB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Окрім цього,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5BA1B59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Більше того, не визнання ним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DE27F3">
        <w:rPr>
          <w:rFonts w:ascii="Times New Roman" w:hAnsi="Times New Roman" w:cs="Times New Roman"/>
          <w:color w:val="363636"/>
          <w:sz w:val="28"/>
          <w:szCs w:val="28"/>
        </w:rPr>
        <w:t>неусвідомлення</w:t>
      </w:r>
      <w:proofErr w:type="spellEnd"/>
      <w:r w:rsidRPr="00DE27F3">
        <w:rPr>
          <w:rFonts w:ascii="Times New Roman" w:hAnsi="Times New Roman" w:cs="Times New Roman"/>
          <w:color w:val="363636"/>
          <w:sz w:val="28"/>
          <w:szCs w:val="28"/>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65C098FA"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Вказані діяння прокурора розцінюються як систематичне порушення правил прокурорської етики.</w:t>
      </w:r>
    </w:p>
    <w:p w14:paraId="28B9AC5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Особливої ваги набуває факт, що такі діяння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вчинено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7614CF8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Враховуючи вищевикладене, Комісія вважає, що доводи дисциплінарної скарги про вчинення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дисциплінарного проступку, передбаченого п. п. 5, 6 ч. 1 ст. 43 Закону № 1697- VII, знайшли підтвердження.</w:t>
      </w:r>
    </w:p>
    <w:p w14:paraId="1769828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Таким чином, прокурор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45C10F7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Вчинення прокурором </w:t>
      </w:r>
      <w:proofErr w:type="spellStart"/>
      <w:r w:rsidRPr="00DE27F3">
        <w:rPr>
          <w:rFonts w:ascii="Times New Roman" w:hAnsi="Times New Roman" w:cs="Times New Roman"/>
          <w:color w:val="363636"/>
          <w:sz w:val="28"/>
          <w:szCs w:val="28"/>
        </w:rPr>
        <w:t>Яшник</w:t>
      </w:r>
      <w:proofErr w:type="spellEnd"/>
      <w:r w:rsidRPr="00DE27F3">
        <w:rPr>
          <w:rFonts w:ascii="Times New Roman" w:hAnsi="Times New Roman" w:cs="Times New Roman"/>
          <w:color w:val="363636"/>
          <w:sz w:val="28"/>
          <w:szCs w:val="28"/>
        </w:rPr>
        <w:t> Б.С. дисциплінарного проступку підтверджено:</w:t>
      </w:r>
    </w:p>
    <w:p w14:paraId="1A7C3330"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дисциплінарною скаргою та додатками до неї;</w:t>
      </w:r>
    </w:p>
    <w:p w14:paraId="29C466D2"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відомостями із листа скаржника від 14.05.2025 за № 07-545вих25;</w:t>
      </w:r>
    </w:p>
    <w:p w14:paraId="6EA94A79"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відомостями із листа заступника Генерального прокурора Войтенка А. від 16.06.2025 № 31/2/1-51814ВИХ-25;</w:t>
      </w:r>
    </w:p>
    <w:p w14:paraId="6F9AE90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відомостями із листа директора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w:t>
      </w:r>
      <w:proofErr w:type="spellStart"/>
      <w:r w:rsidRPr="00DE27F3">
        <w:rPr>
          <w:rFonts w:ascii="Times New Roman" w:hAnsi="Times New Roman" w:cs="Times New Roman"/>
          <w:color w:val="363636"/>
          <w:sz w:val="28"/>
          <w:szCs w:val="28"/>
        </w:rPr>
        <w:t>Варивончика</w:t>
      </w:r>
      <w:proofErr w:type="spellEnd"/>
      <w:r w:rsidRPr="00DE27F3">
        <w:rPr>
          <w:rFonts w:ascii="Times New Roman" w:hAnsi="Times New Roman" w:cs="Times New Roman"/>
          <w:color w:val="363636"/>
          <w:sz w:val="28"/>
          <w:szCs w:val="28"/>
        </w:rPr>
        <w:t xml:space="preserve"> Д. від 05.06.2025 № 1092/01-18 і додатків до нього;</w:t>
      </w:r>
    </w:p>
    <w:p w14:paraId="24EAD97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матеріалами та висновком службового розслідування від 09.06.2025;</w:t>
      </w:r>
    </w:p>
    <w:p w14:paraId="60A5399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xml:space="preserve">- поясненнями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w:t>
      </w:r>
    </w:p>
    <w:p w14:paraId="3D9F38C3"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листом-повідомленням скаржником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про необхідність прибуття останнього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з 14.04.2025 до 29.05.2025;</w:t>
      </w:r>
    </w:p>
    <w:p w14:paraId="205161B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рішенням експертної команди ЦОФСО від 22.07.2025 № ЦО-17959.</w:t>
      </w:r>
    </w:p>
    <w:p w14:paraId="6D1D7666"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 іншими матеріалами дисциплінарного провадження у їх сукупності.</w:t>
      </w:r>
    </w:p>
    <w:p w14:paraId="1E54229D"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дисциплінарного проступку необхідно врахувати наступне.</w:t>
      </w:r>
    </w:p>
    <w:p w14:paraId="1CC0A8B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Об’єктивна сторона вчиненого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дисциплінарного проступку утворюється низкою однорідних дій/бездіяльності, вчинених у різний час, охоплених єдиним наміром.</w:t>
      </w:r>
    </w:p>
    <w:p w14:paraId="2616545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вчинив триваюче правопорушення, днем початку якого є  02.12.2024 (коли прокурору після виходу з відпустки достеменно стало відомо про необхідність прибути до ДУ «</w:t>
      </w:r>
      <w:proofErr w:type="spellStart"/>
      <w:r w:rsidRPr="00DE27F3">
        <w:rPr>
          <w:rFonts w:ascii="Times New Roman" w:hAnsi="Times New Roman" w:cs="Times New Roman"/>
          <w:color w:val="363636"/>
          <w:sz w:val="28"/>
          <w:szCs w:val="28"/>
        </w:rPr>
        <w:t>Укрдержндімспі</w:t>
      </w:r>
      <w:proofErr w:type="spellEnd"/>
      <w:r w:rsidRPr="00DE27F3">
        <w:rPr>
          <w:rFonts w:ascii="Times New Roman" w:hAnsi="Times New Roman" w:cs="Times New Roman"/>
          <w:color w:val="363636"/>
          <w:sz w:val="28"/>
          <w:szCs w:val="28"/>
        </w:rPr>
        <w:t xml:space="preserve"> МОЗ України» для проходження обстеження в умовах стаціонару, після ознайомлення з листом виконувача обов’язків керівника Черкаської обласної прокуратури від 22.11.2024 № 07-173вн-24),</w:t>
      </w:r>
      <w:r w:rsidRPr="00DE27F3">
        <w:rPr>
          <w:rFonts w:ascii="Times New Roman" w:hAnsi="Times New Roman" w:cs="Times New Roman"/>
          <w:color w:val="363636"/>
          <w:sz w:val="28"/>
          <w:szCs w:val="28"/>
          <w:shd w:val="clear" w:color="auto" w:fill="FCFCFC"/>
        </w:rPr>
        <w:t> а закінченням 30.05.2025 (наступний день після закінчення визначеного у листі обласної прокуратури про необхідність прибуття для проходження медичного обстеження з 14.04.2025 до 29.05.2025, з яким він ознайомився 21.04.2025).</w:t>
      </w:r>
    </w:p>
    <w:p w14:paraId="41AE8D3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Отже, встановлений ч. 4 ст. 48 Закону № 1697-VII строк для прийняття Комісією рішення про притягнення прокурора </w:t>
      </w:r>
      <w:bookmarkStart w:id="9" w:name="_Hlk216695094"/>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w:t>
      </w:r>
      <w:bookmarkEnd w:id="9"/>
      <w:r w:rsidRPr="00DE27F3">
        <w:rPr>
          <w:rFonts w:ascii="Times New Roman" w:hAnsi="Times New Roman" w:cs="Times New Roman"/>
          <w:color w:val="363636"/>
          <w:sz w:val="28"/>
          <w:szCs w:val="28"/>
        </w:rPr>
        <w:t>до дисциплінарної відповідальності не минув.</w:t>
      </w:r>
    </w:p>
    <w:p w14:paraId="606C10E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підставі вимог частини 3 статті 48 Закону № 1697-VII, обираючи вид дисциплінарного стягнення стосовно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Комісія враховує характер вчиненого ним дисциплінарного проступку, вчинення прокурором неодноразових порушень законодавства і правил прокурорської етики, наслідки цих порушень у вигляді істотної шкоди авторитету прокурора, органів прокуратури й держави в цілому, умисний характер, їх очевидність та грубість,</w:t>
      </w:r>
      <w:r w:rsidRPr="00DE27F3">
        <w:rPr>
          <w:rFonts w:ascii="Times New Roman" w:hAnsi="Times New Roman" w:cs="Times New Roman"/>
          <w:i/>
          <w:iCs/>
          <w:color w:val="363636"/>
          <w:sz w:val="28"/>
          <w:szCs w:val="28"/>
        </w:rPr>
        <w:t> </w:t>
      </w:r>
      <w:r w:rsidRPr="00DE27F3">
        <w:rPr>
          <w:rFonts w:ascii="Times New Roman" w:hAnsi="Times New Roman" w:cs="Times New Roman"/>
          <w:color w:val="363636"/>
          <w:sz w:val="28"/>
          <w:szCs w:val="28"/>
        </w:rPr>
        <w:t>особу прокурора, ступінь його вини,  характеристику прокурора, інші обставини.</w:t>
      </w:r>
    </w:p>
    <w:p w14:paraId="2CD16847"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w:t>
      </w:r>
      <w:r w:rsidRPr="00DE27F3">
        <w:rPr>
          <w:rFonts w:ascii="Times New Roman" w:hAnsi="Times New Roman" w:cs="Times New Roman"/>
          <w:color w:val="363636"/>
          <w:sz w:val="28"/>
          <w:szCs w:val="28"/>
          <w:lang w:val="en-US"/>
        </w:rPr>
        <w:t> </w:t>
      </w:r>
      <w:r w:rsidRPr="00DE27F3">
        <w:rPr>
          <w:rFonts w:ascii="Times New Roman" w:hAnsi="Times New Roman" w:cs="Times New Roman"/>
          <w:color w:val="363636"/>
          <w:sz w:val="28"/>
          <w:szCs w:val="28"/>
        </w:rPr>
        <w:t xml:space="preserve"> прокурором </w:t>
      </w:r>
      <w:proofErr w:type="spellStart"/>
      <w:r w:rsidRPr="00DE27F3">
        <w:rPr>
          <w:rFonts w:ascii="Times New Roman" w:hAnsi="Times New Roman" w:cs="Times New Roman"/>
          <w:color w:val="363636"/>
          <w:sz w:val="28"/>
          <w:szCs w:val="28"/>
        </w:rPr>
        <w:t>Яшником</w:t>
      </w:r>
      <w:proofErr w:type="spellEnd"/>
      <w:r w:rsidRPr="00DE27F3">
        <w:rPr>
          <w:rFonts w:ascii="Times New Roman" w:hAnsi="Times New Roman" w:cs="Times New Roman"/>
          <w:color w:val="363636"/>
          <w:sz w:val="28"/>
          <w:szCs w:val="28"/>
        </w:rPr>
        <w:t> Б.С. дисциплінарний проступок несумісний з подальшим зайняттям будь-якої посади в цих органах.</w:t>
      </w:r>
    </w:p>
    <w:p w14:paraId="789A3705"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lang w:val="ru-RU"/>
        </w:rPr>
        <w:t xml:space="preserve">Таким чином, з </w:t>
      </w:r>
      <w:proofErr w:type="spellStart"/>
      <w:r w:rsidRPr="00DE27F3">
        <w:rPr>
          <w:rFonts w:ascii="Times New Roman" w:hAnsi="Times New Roman" w:cs="Times New Roman"/>
          <w:color w:val="363636"/>
          <w:sz w:val="28"/>
          <w:szCs w:val="28"/>
          <w:lang w:val="ru-RU"/>
        </w:rPr>
        <w:t>огляду</w:t>
      </w:r>
      <w:proofErr w:type="spellEnd"/>
      <w:r w:rsidRPr="00DE27F3">
        <w:rPr>
          <w:rFonts w:ascii="Times New Roman" w:hAnsi="Times New Roman" w:cs="Times New Roman"/>
          <w:color w:val="363636"/>
          <w:sz w:val="28"/>
          <w:szCs w:val="28"/>
          <w:lang w:val="ru-RU"/>
        </w:rPr>
        <w:t xml:space="preserve"> на </w:t>
      </w:r>
      <w:proofErr w:type="spellStart"/>
      <w:r w:rsidRPr="00DE27F3">
        <w:rPr>
          <w:rFonts w:ascii="Times New Roman" w:hAnsi="Times New Roman" w:cs="Times New Roman"/>
          <w:color w:val="363636"/>
          <w:sz w:val="28"/>
          <w:szCs w:val="28"/>
          <w:lang w:val="ru-RU"/>
        </w:rPr>
        <w:t>викладене</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Комісія</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вважає</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що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застосування</w:t>
      </w:r>
      <w:proofErr w:type="spellEnd"/>
      <w:r w:rsidRPr="00DE27F3">
        <w:rPr>
          <w:rFonts w:ascii="Times New Roman" w:hAnsi="Times New Roman" w:cs="Times New Roman"/>
          <w:color w:val="363636"/>
          <w:sz w:val="28"/>
          <w:szCs w:val="28"/>
          <w:lang w:val="ru-RU"/>
        </w:rPr>
        <w:t xml:space="preserve"> до прокурора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Б.С. </w:t>
      </w:r>
      <w:proofErr w:type="spellStart"/>
      <w:r w:rsidRPr="00DE27F3">
        <w:rPr>
          <w:rFonts w:ascii="Times New Roman" w:hAnsi="Times New Roman" w:cs="Times New Roman"/>
          <w:color w:val="363636"/>
          <w:sz w:val="28"/>
          <w:szCs w:val="28"/>
          <w:lang w:val="ru-RU"/>
        </w:rPr>
        <w:t>найбільш</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суворого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дисциплінарного</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стягнення</w:t>
      </w:r>
      <w:proofErr w:type="spellEnd"/>
      <w:r w:rsidRPr="00DE27F3">
        <w:rPr>
          <w:rFonts w:ascii="Times New Roman" w:hAnsi="Times New Roman" w:cs="Times New Roman"/>
          <w:color w:val="363636"/>
          <w:sz w:val="28"/>
          <w:szCs w:val="28"/>
          <w:lang w:val="ru-RU"/>
        </w:rPr>
        <w:t xml:space="preserve"> у </w:t>
      </w:r>
      <w:proofErr w:type="spellStart"/>
      <w:r w:rsidRPr="00DE27F3">
        <w:rPr>
          <w:rFonts w:ascii="Times New Roman" w:hAnsi="Times New Roman" w:cs="Times New Roman"/>
          <w:color w:val="363636"/>
          <w:sz w:val="28"/>
          <w:szCs w:val="28"/>
          <w:lang w:val="ru-RU"/>
        </w:rPr>
        <w:t>виді</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звільнення</w:t>
      </w:r>
      <w:proofErr w:type="spellEnd"/>
      <w:r w:rsidRPr="00DE27F3">
        <w:rPr>
          <w:rFonts w:ascii="Times New Roman" w:hAnsi="Times New Roman" w:cs="Times New Roman"/>
          <w:color w:val="363636"/>
          <w:sz w:val="28"/>
          <w:szCs w:val="28"/>
          <w:lang w:val="ru-RU"/>
        </w:rPr>
        <w:t xml:space="preserve"> з посади в органах </w:t>
      </w:r>
      <w:proofErr w:type="spellStart"/>
      <w:r w:rsidRPr="00DE27F3">
        <w:rPr>
          <w:rFonts w:ascii="Times New Roman" w:hAnsi="Times New Roman" w:cs="Times New Roman"/>
          <w:color w:val="363636"/>
          <w:sz w:val="28"/>
          <w:szCs w:val="28"/>
          <w:lang w:val="ru-RU"/>
        </w:rPr>
        <w:t>прокуратури</w:t>
      </w:r>
      <w:proofErr w:type="spellEnd"/>
      <w:r w:rsidRPr="00DE27F3">
        <w:rPr>
          <w:rFonts w:ascii="Times New Roman" w:hAnsi="Times New Roman" w:cs="Times New Roman"/>
          <w:color w:val="363636"/>
          <w:sz w:val="28"/>
          <w:szCs w:val="28"/>
          <w:lang w:val="ru-RU"/>
        </w:rPr>
        <w:t xml:space="preserve"> є </w:t>
      </w:r>
      <w:proofErr w:type="spellStart"/>
      <w:r w:rsidRPr="00DE27F3">
        <w:rPr>
          <w:rFonts w:ascii="Times New Roman" w:hAnsi="Times New Roman" w:cs="Times New Roman"/>
          <w:color w:val="363636"/>
          <w:sz w:val="28"/>
          <w:szCs w:val="28"/>
          <w:lang w:val="ru-RU"/>
        </w:rPr>
        <w:t>пропорційним</w:t>
      </w:r>
      <w:proofErr w:type="spellEnd"/>
      <w:r w:rsidRPr="00DE27F3">
        <w:rPr>
          <w:rFonts w:ascii="Times New Roman" w:hAnsi="Times New Roman" w:cs="Times New Roman"/>
          <w:color w:val="363636"/>
          <w:sz w:val="28"/>
          <w:szCs w:val="28"/>
          <w:lang w:val="ru-RU"/>
        </w:rPr>
        <w:t xml:space="preserve"> </w:t>
      </w:r>
      <w:proofErr w:type="spellStart"/>
      <w:r w:rsidRPr="00DE27F3">
        <w:rPr>
          <w:rFonts w:ascii="Times New Roman" w:hAnsi="Times New Roman" w:cs="Times New Roman"/>
          <w:color w:val="363636"/>
          <w:sz w:val="28"/>
          <w:szCs w:val="28"/>
          <w:lang w:val="ru-RU"/>
        </w:rPr>
        <w:t>вчиненому</w:t>
      </w:r>
      <w:proofErr w:type="spellEnd"/>
      <w:r w:rsidRPr="00DE27F3">
        <w:rPr>
          <w:rFonts w:ascii="Times New Roman" w:hAnsi="Times New Roman" w:cs="Times New Roman"/>
          <w:color w:val="363636"/>
          <w:sz w:val="28"/>
          <w:szCs w:val="28"/>
          <w:lang w:val="ru-RU"/>
        </w:rPr>
        <w:t xml:space="preserve"> ним </w:t>
      </w:r>
      <w:proofErr w:type="spellStart"/>
      <w:r w:rsidRPr="00DE27F3">
        <w:rPr>
          <w:rFonts w:ascii="Times New Roman" w:hAnsi="Times New Roman" w:cs="Times New Roman"/>
          <w:color w:val="363636"/>
          <w:sz w:val="28"/>
          <w:szCs w:val="28"/>
          <w:lang w:val="ru-RU"/>
        </w:rPr>
        <w:t>дисциплінарному</w:t>
      </w:r>
      <w:proofErr w:type="spellEnd"/>
      <w:r w:rsidRPr="00DE27F3">
        <w:rPr>
          <w:rFonts w:ascii="Times New Roman" w:hAnsi="Times New Roman" w:cs="Times New Roman"/>
          <w:color w:val="363636"/>
          <w:sz w:val="28"/>
          <w:szCs w:val="28"/>
          <w:lang w:val="ru-RU"/>
        </w:rPr>
        <w:t xml:space="preserve"> проступку.</w:t>
      </w:r>
    </w:p>
    <w:p w14:paraId="4F3DA2B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Комісією не встановлено.</w:t>
      </w:r>
    </w:p>
    <w:p w14:paraId="0A992A78"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30FEF019" w14:textId="77777777" w:rsidR="00DE27F3" w:rsidRPr="00DE27F3" w:rsidRDefault="00DE27F3" w:rsidP="00DE27F3">
      <w:pPr>
        <w:shd w:val="clear" w:color="auto" w:fill="FCFCFC"/>
        <w:ind w:firstLine="709"/>
        <w:jc w:val="center"/>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В И Р І Ш И Л А:</w:t>
      </w:r>
    </w:p>
    <w:p w14:paraId="3F4DB2E4"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lastRenderedPageBreak/>
        <w:t xml:space="preserve">Притягнути до дисциплінарної відповідальності прокурора Спеціалізованої екологічної прокуратури (на правах відділу) Черкаської обласної прокуратури </w:t>
      </w:r>
      <w:proofErr w:type="spellStart"/>
      <w:r w:rsidRPr="00DE27F3">
        <w:rPr>
          <w:rFonts w:ascii="Times New Roman" w:hAnsi="Times New Roman" w:cs="Times New Roman"/>
          <w:color w:val="363636"/>
          <w:sz w:val="28"/>
          <w:szCs w:val="28"/>
        </w:rPr>
        <w:t>Яшника</w:t>
      </w:r>
      <w:proofErr w:type="spellEnd"/>
      <w:r w:rsidRPr="00DE27F3">
        <w:rPr>
          <w:rFonts w:ascii="Times New Roman" w:hAnsi="Times New Roman" w:cs="Times New Roman"/>
          <w:color w:val="363636"/>
          <w:sz w:val="28"/>
          <w:szCs w:val="28"/>
        </w:rPr>
        <w:t xml:space="preserve"> Богдана  Степановича  та накласти на нього дисциплінарне стягнення у виді звільнення з посади в органах прокуратури.</w:t>
      </w:r>
    </w:p>
    <w:p w14:paraId="22D4BD6E"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Копію рішення направити Генеральному прокурору (для застосування накладеного дисциплінарного стягнення), керівнику Черкаської обласної прокуратури,  прокурору </w:t>
      </w:r>
      <w:proofErr w:type="spellStart"/>
      <w:r w:rsidRPr="00DE27F3">
        <w:rPr>
          <w:rFonts w:ascii="Times New Roman" w:hAnsi="Times New Roman" w:cs="Times New Roman"/>
          <w:color w:val="363636"/>
          <w:sz w:val="28"/>
          <w:szCs w:val="28"/>
        </w:rPr>
        <w:t>Яшнику</w:t>
      </w:r>
      <w:proofErr w:type="spellEnd"/>
      <w:r w:rsidRPr="00DE27F3">
        <w:rPr>
          <w:rFonts w:ascii="Times New Roman" w:hAnsi="Times New Roman" w:cs="Times New Roman"/>
          <w:color w:val="363636"/>
          <w:sz w:val="28"/>
          <w:szCs w:val="28"/>
        </w:rPr>
        <w:t> Б.С.</w:t>
      </w:r>
    </w:p>
    <w:p w14:paraId="5673EE51" w14:textId="77777777" w:rsidR="00DE27F3" w:rsidRPr="00DE27F3" w:rsidRDefault="00DE27F3" w:rsidP="00DE27F3">
      <w:pPr>
        <w:shd w:val="clear" w:color="auto" w:fill="FCFCFC"/>
        <w:ind w:firstLine="709"/>
        <w:jc w:val="both"/>
        <w:rPr>
          <w:rFonts w:ascii="Times New Roman" w:hAnsi="Times New Roman" w:cs="Times New Roman"/>
          <w:color w:val="363636"/>
          <w:sz w:val="28"/>
          <w:szCs w:val="28"/>
        </w:rPr>
      </w:pPr>
      <w:r w:rsidRPr="00DE27F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88A6C99" w14:textId="77777777" w:rsidR="00DE27F3" w:rsidRPr="00DE27F3" w:rsidRDefault="00DE27F3" w:rsidP="00DE27F3">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E27F3" w:rsidRPr="00DE27F3" w14:paraId="1A51E573" w14:textId="77777777" w:rsidTr="00DE27F3">
        <w:tc>
          <w:tcPr>
            <w:tcW w:w="3298" w:type="dxa"/>
            <w:shd w:val="clear" w:color="auto" w:fill="FCFCFC"/>
            <w:tcMar>
              <w:top w:w="0" w:type="dxa"/>
              <w:left w:w="108" w:type="dxa"/>
              <w:bottom w:w="0" w:type="dxa"/>
              <w:right w:w="108" w:type="dxa"/>
            </w:tcMar>
            <w:hideMark/>
          </w:tcPr>
          <w:p w14:paraId="3174F4E3"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6EE370FE"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672B9E2"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Максим РАДЗІВОН</w:t>
            </w:r>
          </w:p>
        </w:tc>
      </w:tr>
      <w:tr w:rsidR="00DE27F3" w:rsidRPr="00DE27F3" w14:paraId="5F70EC55" w14:textId="77777777" w:rsidTr="00DE27F3">
        <w:tc>
          <w:tcPr>
            <w:tcW w:w="3298" w:type="dxa"/>
            <w:shd w:val="clear" w:color="auto" w:fill="FCFCFC"/>
            <w:tcMar>
              <w:top w:w="0" w:type="dxa"/>
              <w:left w:w="108" w:type="dxa"/>
              <w:bottom w:w="0" w:type="dxa"/>
              <w:right w:w="108" w:type="dxa"/>
            </w:tcMar>
            <w:hideMark/>
          </w:tcPr>
          <w:p w14:paraId="52DC3828"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65632607"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7B6D008"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B57958E"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5A112979"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Світлана БОБРОВНИК</w:t>
            </w:r>
          </w:p>
        </w:tc>
      </w:tr>
      <w:tr w:rsidR="00DE27F3" w:rsidRPr="00DE27F3" w14:paraId="421E2175" w14:textId="77777777" w:rsidTr="00DE27F3">
        <w:tc>
          <w:tcPr>
            <w:tcW w:w="3298" w:type="dxa"/>
            <w:shd w:val="clear" w:color="auto" w:fill="FCFCFC"/>
            <w:tcMar>
              <w:top w:w="0" w:type="dxa"/>
              <w:left w:w="108" w:type="dxa"/>
              <w:bottom w:w="0" w:type="dxa"/>
              <w:right w:w="108" w:type="dxa"/>
            </w:tcMar>
            <w:hideMark/>
          </w:tcPr>
          <w:p w14:paraId="0A276FDE"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5FB5C36"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70D3ED0"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122F7813"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Олег БУЛУЛУКОВ</w:t>
            </w:r>
          </w:p>
        </w:tc>
      </w:tr>
      <w:tr w:rsidR="00DE27F3" w:rsidRPr="00DE27F3" w14:paraId="33F414FF" w14:textId="77777777" w:rsidTr="00DE27F3">
        <w:tc>
          <w:tcPr>
            <w:tcW w:w="3298" w:type="dxa"/>
            <w:shd w:val="clear" w:color="auto" w:fill="FCFCFC"/>
            <w:tcMar>
              <w:top w:w="0" w:type="dxa"/>
              <w:left w:w="108" w:type="dxa"/>
              <w:bottom w:w="0" w:type="dxa"/>
              <w:right w:w="108" w:type="dxa"/>
            </w:tcMar>
            <w:hideMark/>
          </w:tcPr>
          <w:p w14:paraId="18F653F5"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CFF984C"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4828196"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0DB23980"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Ніна ГАРБУЗА</w:t>
            </w:r>
          </w:p>
          <w:p w14:paraId="0954AD75"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108F1FB3"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Дмитро КУРИЛЕНКО</w:t>
            </w:r>
          </w:p>
          <w:p w14:paraId="5DBFC05C"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20437B51"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Віталій МАВРОДІ</w:t>
            </w:r>
          </w:p>
          <w:p w14:paraId="57DE897F"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0F4DBA63" w14:textId="77777777" w:rsidR="00DE27F3" w:rsidRPr="00DE27F3" w:rsidRDefault="00DE27F3">
            <w:pPr>
              <w:ind w:left="-108" w:right="-1" w:firstLine="108"/>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Олексій МІХЕД</w:t>
            </w:r>
          </w:p>
        </w:tc>
      </w:tr>
      <w:tr w:rsidR="00DE27F3" w:rsidRPr="00DE27F3" w14:paraId="663ECCC7" w14:textId="77777777" w:rsidTr="00DE27F3">
        <w:tc>
          <w:tcPr>
            <w:tcW w:w="3298" w:type="dxa"/>
            <w:shd w:val="clear" w:color="auto" w:fill="FCFCFC"/>
            <w:tcMar>
              <w:top w:w="0" w:type="dxa"/>
              <w:left w:w="108" w:type="dxa"/>
              <w:bottom w:w="0" w:type="dxa"/>
              <w:right w:w="108" w:type="dxa"/>
            </w:tcMar>
            <w:hideMark/>
          </w:tcPr>
          <w:p w14:paraId="35D65AD8"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B67F2FF"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DE21B5E"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p w14:paraId="4640D35E"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Євгенія МНИШЕНКО</w:t>
            </w:r>
          </w:p>
          <w:p w14:paraId="3FF99E68"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tc>
      </w:tr>
      <w:tr w:rsidR="00DE27F3" w:rsidRPr="00DE27F3" w14:paraId="3ED068F7" w14:textId="77777777" w:rsidTr="00DE27F3">
        <w:tc>
          <w:tcPr>
            <w:tcW w:w="3298" w:type="dxa"/>
            <w:shd w:val="clear" w:color="auto" w:fill="FCFCFC"/>
            <w:tcMar>
              <w:top w:w="0" w:type="dxa"/>
              <w:left w:w="108" w:type="dxa"/>
              <w:bottom w:w="0" w:type="dxa"/>
              <w:right w:w="108" w:type="dxa"/>
            </w:tcMar>
            <w:hideMark/>
          </w:tcPr>
          <w:p w14:paraId="1242D5B2"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90CDA9E" w14:textId="77777777" w:rsidR="00DE27F3" w:rsidRPr="00DE27F3" w:rsidRDefault="00DE27F3">
            <w:pPr>
              <w:ind w:right="-1"/>
              <w:jc w:val="center"/>
              <w:rPr>
                <w:rFonts w:ascii="Times New Roman" w:hAnsi="Times New Roman" w:cs="Times New Roman"/>
                <w:color w:val="363636"/>
                <w:sz w:val="28"/>
                <w:szCs w:val="28"/>
              </w:rPr>
            </w:pPr>
            <w:r w:rsidRPr="00DE27F3">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D2BA7C7" w14:textId="77777777" w:rsidR="00DE27F3" w:rsidRPr="00DE27F3" w:rsidRDefault="00DE27F3">
            <w:pPr>
              <w:ind w:right="-1"/>
              <w:rPr>
                <w:rFonts w:ascii="Times New Roman" w:hAnsi="Times New Roman" w:cs="Times New Roman"/>
                <w:color w:val="363636"/>
                <w:sz w:val="28"/>
                <w:szCs w:val="28"/>
              </w:rPr>
            </w:pPr>
            <w:r w:rsidRPr="00DE27F3">
              <w:rPr>
                <w:rFonts w:ascii="Times New Roman" w:hAnsi="Times New Roman" w:cs="Times New Roman"/>
                <w:b/>
                <w:bCs/>
                <w:color w:val="363636"/>
                <w:sz w:val="28"/>
                <w:szCs w:val="28"/>
              </w:rPr>
              <w:t>Тетяна СТЕПАНОВА</w:t>
            </w:r>
          </w:p>
        </w:tc>
      </w:tr>
    </w:tbl>
    <w:p w14:paraId="5F7CCF9E" w14:textId="5C57A651" w:rsidR="00B72EFE" w:rsidRPr="00DE27F3" w:rsidRDefault="00B72EFE" w:rsidP="00DE27F3">
      <w:pPr>
        <w:shd w:val="clear" w:color="auto" w:fill="FCFCFC"/>
        <w:jc w:val="center"/>
        <w:rPr>
          <w:rFonts w:ascii="Times New Roman" w:hAnsi="Times New Roman" w:cs="Times New Roman"/>
          <w:sz w:val="28"/>
          <w:szCs w:val="28"/>
        </w:rPr>
      </w:pPr>
    </w:p>
    <w:sectPr w:rsidR="00B72EFE" w:rsidRPr="00DE27F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434B1"/>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foundation/novyny/10846/" TargetMode="External"/><Relationship Id="rId13" Type="http://schemas.openxmlformats.org/officeDocument/2006/relationships/hyperlink" Target="https://procherk.info/news/7-cherkassy/122905-cherkaska-oblast-odna-z-pershih-za-kilkistju-osib-z-invalidnistju-sered-prokuroriv" TargetMode="External"/><Relationship Id="rId3" Type="http://schemas.openxmlformats.org/officeDocument/2006/relationships/webSettings" Target="webSettings.xml"/><Relationship Id="rId7" Type="http://schemas.openxmlformats.org/officeDocument/2006/relationships/hyperlink" Target="https://zakon.rada.gov.ua/laws/show/1317-2009-%D0%BF?find=1&amp;text=%D0%A6%D0%B5%D0%BD%D1%82%D1%80%D0%B0%D0%BB%D1%8C%D0%BD%D0%B0+%D0%BC%D0%B5%D0%B4%D0%B8%D0%BA%D0%BE" TargetMode="External"/><Relationship Id="rId12" Type="http://schemas.openxmlformats.org/officeDocument/2006/relationships/hyperlink" Target="https://hromadske.ua/suspilstvo/233416-naybilshe-prokuroriv-iaki-maiut-invalidnist-narazi-vyiavyly-na-cherkashchyni-ta-khmelnychchyni-ohp"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zakon.rada.gov.ua/laws/show/3543-12" TargetMode="External"/><Relationship Id="rId11" Type="http://schemas.openxmlformats.org/officeDocument/2006/relationships/hyperlink" Target="https://viche.ck.ua/region/invalidnist-mayut-shhonajmenshe-523-prokurory-bilshist-otrymaly-yiyi-shhe-do-pochatku-povnomasshtabnoyi-vijny/" TargetMode="External"/><Relationship Id="rId5" Type="http://schemas.openxmlformats.org/officeDocument/2006/relationships/hyperlink" Target="http://search.ligazakon.ua/l_doc2.nsf/link1/an_506/ed_2017_12_19/pravo1/T141697.html?pravo=1" TargetMode="External"/><Relationship Id="rId15" Type="http://schemas.openxmlformats.org/officeDocument/2006/relationships/hyperlink" Target="https://zakon.rada.gov.ua/laws/show/1317-2009-%D0%BF?find=1&amp;text=%D0%A6%D0%B5%D0%BD%D1%82%D1%80%D0%B0%D0%BB%D1%8C%D0%BD%D0%B0+%D0%BC%D0%B5%D0%B4%D0%B8%D0%BA%D0%BE" TargetMode="External"/><Relationship Id="rId10" Type="http://schemas.openxmlformats.org/officeDocument/2006/relationships/hyperlink" Target="https://suspilne.media/cherkasy/864481-na-cerkasini-visokij-vidsotok-prokuroriv-z-invalidnistu-ofis-genprokurora/" TargetMode="External"/><Relationship Id="rId4" Type="http://schemas.openxmlformats.org/officeDocument/2006/relationships/image" Target="media/image1.png"/><Relationship Id="rId9" Type="http://schemas.openxmlformats.org/officeDocument/2006/relationships/hyperlink" Target="https://www.unian.ua/incidents/prokurori-invalidi-masovo-zafiksovani-v-cherkaskiy-oblasti-skandal-z-msek-12797373.html" TargetMode="External"/><Relationship Id="rId14" Type="http://schemas.openxmlformats.org/officeDocument/2006/relationships/hyperlink" Target="https://bastion.tv/prokurori-invalidi-posadovci-msek-bezpidstavno-vstanovili-prokuroram-invalidnist_n6749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55562</Words>
  <Characters>31671</Characters>
  <Application>Microsoft Office Word</Application>
  <DocSecurity>0</DocSecurity>
  <Lines>263</Lines>
  <Paragraphs>174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2025-12-29T10:13:00Z</dcterms:created>
  <dcterms:modified xsi:type="dcterms:W3CDTF">2025-12-29T10:13:00Z</dcterms:modified>
</cp:coreProperties>
</file>